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dtPr>
        <w:sdtEndPr/>
        <w:sdtContent>
          <w:r w:rsidR="00536A3F">
            <w:rPr>
              <w:rFonts w:asciiTheme="majorHAnsi" w:hAnsiTheme="majorHAnsi"/>
              <w:sz w:val="20"/>
              <w:szCs w:val="20"/>
            </w:rPr>
            <w:t>FA39 (2015)</w:t>
          </w:r>
          <w:bookmarkStart w:id="0" w:name="_GoBack"/>
          <w:bookmarkEnd w:id="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F3758" w:rsidRPr="00592A95" w:rsidRDefault="004E59BD" w:rsidP="00AF3758">
      <w:pPr>
        <w:ind w:left="360" w:hanging="360"/>
        <w:rPr>
          <w:rFonts w:asciiTheme="majorHAnsi" w:hAnsiTheme="majorHAnsi" w:cs="Arial"/>
          <w:b/>
        </w:rPr>
      </w:pPr>
      <w:r>
        <w:rPr>
          <w:rFonts w:ascii="MS Gothic" w:eastAsia="MS Gothic" w:hAnsiTheme="majorHAnsi"/>
        </w:rPr>
        <w:t xml:space="preserve">X </w:t>
      </w:r>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4D3FDD" w:rsidRPr="005C0CF4">
        <w:rPr>
          <w:rFonts w:asciiTheme="majorHAnsi" w:hAnsiTheme="majorHAnsi" w:cs="Arial"/>
          <w:sz w:val="20"/>
          <w:szCs w:val="20"/>
        </w:rPr>
        <w:t>Print 1 copy for signatures and save 1 electronic copy.</w:t>
      </w:r>
    </w:p>
    <w:permStart w:id="273837867" w:edGrp="everyone"/>
    <w:p w:rsidR="001F5E9E" w:rsidRPr="001F5E9E" w:rsidRDefault="00536A3F"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FD49E0">
            <w:rPr>
              <w:rFonts w:ascii="MS Gothic" w:eastAsia="MS Gothic" w:hAnsiTheme="majorHAnsi" w:hint="eastAsia"/>
            </w:rPr>
            <w:t>☐</w:t>
          </w:r>
        </w:sdtContent>
      </w:sdt>
      <w:permEnd w:id="273837867"/>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FD49E0" w:rsidRDefault="00FD49E0" w:rsidP="00FD49E0">
      <w:pPr>
        <w:rPr>
          <w:rFonts w:asciiTheme="majorHAnsi" w:hAnsiTheme="majorHAnsi"/>
        </w:rPr>
      </w:pPr>
    </w:p>
    <w:p w:rsidR="00FC0D4C" w:rsidRPr="00592A95" w:rsidRDefault="00FC0D4C"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D7450E">
        <w:trPr>
          <w:trHeight w:val="1089"/>
        </w:trPr>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09238102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381020"/>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79877380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8773807"/>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536A3F" w:rsidP="00D7450E">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28241835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82418351"/>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0429805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298056"/>
              </w:sdtContent>
            </w:sdt>
          </w:p>
          <w:p w:rsidR="00FD49E0" w:rsidRPr="00592A95" w:rsidRDefault="00FD49E0" w:rsidP="00D7450E">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D7450E">
        <w:trPr>
          <w:trHeight w:val="1089"/>
        </w:trPr>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showingPlcHdr/>
                  </w:sdtPr>
                  <w:sdtEndPr/>
                  <w:sdtContent>
                    <w:permStart w:id="40903208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0903208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0162363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162363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9629671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9629671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2816489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8164896"/>
              </w:sdtContent>
            </w:sdt>
          </w:p>
          <w:p w:rsidR="00FD49E0" w:rsidRPr="00592A95" w:rsidRDefault="00FD49E0" w:rsidP="00D7450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D7450E">
        <w:trPr>
          <w:trHeight w:val="1089"/>
        </w:trPr>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90252211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0252211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439891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398915"/>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81596332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1596332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5380379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3803794"/>
              </w:sdtContent>
            </w:sdt>
          </w:p>
          <w:p w:rsidR="00FD49E0" w:rsidRPr="00592A95" w:rsidRDefault="00FD49E0" w:rsidP="00D7450E">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D7450E">
        <w:trPr>
          <w:trHeight w:val="1089"/>
        </w:trPr>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8398455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8398455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35324563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324563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2852533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2852533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4990668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9906687"/>
              </w:sdtContent>
            </w:sdt>
          </w:p>
          <w:p w:rsidR="00FD49E0" w:rsidRPr="00592A95" w:rsidRDefault="00FD49E0" w:rsidP="00D7450E">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D7450E">
        <w:trPr>
          <w:trHeight w:val="1089"/>
        </w:trPr>
        <w:tc>
          <w:tcPr>
            <w:tcW w:w="5451" w:type="dxa"/>
            <w:vAlign w:val="center"/>
          </w:tcPr>
          <w:p w:rsidR="00FD49E0" w:rsidRPr="00592A95" w:rsidRDefault="00FD49E0" w:rsidP="00D7450E">
            <w:pPr>
              <w:rPr>
                <w:rFonts w:asciiTheme="majorHAnsi" w:hAnsiTheme="majorHAnsi"/>
                <w:sz w:val="20"/>
                <w:szCs w:val="20"/>
              </w:rPr>
            </w:pPr>
          </w:p>
        </w:tc>
        <w:tc>
          <w:tcPr>
            <w:tcW w:w="5451" w:type="dxa"/>
            <w:vAlign w:val="center"/>
          </w:tcPr>
          <w:p w:rsidR="00FD49E0" w:rsidRPr="00592A95" w:rsidRDefault="00536A3F" w:rsidP="00D7450E">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8411720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8411720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2129157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1291573"/>
              </w:sdtContent>
            </w:sdt>
          </w:p>
          <w:p w:rsidR="00FD49E0" w:rsidRPr="00592A95" w:rsidRDefault="00FD49E0" w:rsidP="00D7450E">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sdtPr>
      <w:sdtEndPr/>
      <w:sdtContent>
        <w:p w:rsidR="00F87DAF" w:rsidRDefault="004E59B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Methods and Materials for Teaching </w:t>
          </w:r>
          <w:r w:rsidR="003D7DE0">
            <w:rPr>
              <w:rFonts w:asciiTheme="majorHAnsi" w:hAnsiTheme="majorHAnsi" w:cs="Arial"/>
              <w:sz w:val="20"/>
              <w:szCs w:val="20"/>
            </w:rPr>
            <w:t>Vocal</w:t>
          </w:r>
          <w:r>
            <w:rPr>
              <w:rFonts w:asciiTheme="majorHAnsi" w:hAnsiTheme="majorHAnsi" w:cs="Arial"/>
              <w:sz w:val="20"/>
              <w:szCs w:val="20"/>
            </w:rPr>
            <w:t xml:space="preserve"> Music, MUED 4</w:t>
          </w:r>
          <w:r w:rsidR="003D7DE0">
            <w:rPr>
              <w:rFonts w:asciiTheme="majorHAnsi" w:hAnsiTheme="majorHAnsi" w:cs="Arial"/>
              <w:sz w:val="20"/>
              <w:szCs w:val="20"/>
            </w:rPr>
            <w:t>64</w:t>
          </w:r>
          <w:r>
            <w:rPr>
              <w:rFonts w:asciiTheme="majorHAnsi" w:hAnsiTheme="majorHAnsi" w:cs="Arial"/>
              <w:sz w:val="20"/>
              <w:szCs w:val="20"/>
            </w:rPr>
            <w:t>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3D7D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Kyle Chandler, </w:t>
          </w:r>
          <w:hyperlink r:id="rId10" w:history="1">
            <w:r w:rsidRPr="00F13C0D">
              <w:rPr>
                <w:rStyle w:val="Hyperlink"/>
                <w:rFonts w:asciiTheme="majorHAnsi" w:hAnsiTheme="majorHAnsi" w:cs="Arial"/>
                <w:sz w:val="20"/>
                <w:szCs w:val="20"/>
              </w:rPr>
              <w:t>kchandler@astate.edu</w:t>
            </w:r>
          </w:hyperlink>
          <w:r>
            <w:rPr>
              <w:rFonts w:asciiTheme="majorHAnsi" w:hAnsiTheme="majorHAnsi" w:cs="Arial"/>
              <w:sz w:val="20"/>
              <w:szCs w:val="20"/>
            </w:rPr>
            <w:t xml:space="preserve">, </w:t>
          </w:r>
          <w:r>
            <w:rPr>
              <w:rFonts w:ascii="Times New Roman" w:hAnsi="Times New Roman" w:cs="Times New Roman"/>
              <w:sz w:val="26"/>
              <w:szCs w:val="26"/>
            </w:rPr>
            <w:t>870-972-3793 </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sdtPr>
      <w:sdtEndPr/>
      <w:sdtContent>
        <w:p w:rsidR="00F87DAF" w:rsidRDefault="004E59B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536A3F"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0"/>
            <w14:checkedState w14:val="2612" w14:font="MS Gothic"/>
            <w14:uncheckedState w14:val="2610" w14:font="MS Gothic"/>
          </w14:checkbox>
        </w:sdtPr>
        <w:sdtEndPr/>
        <w:sdtContent>
          <w:r w:rsidR="00B05106">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Degree/Course"/>
          <w:tag w:val="Degree/Course"/>
          <w:id w:val="213325343"/>
          <w:showingPlcHdr/>
          <w:dropDownList>
            <w:listItem w:value="Choose an item."/>
            <w:listItem w:displayText="Degree" w:value="Degree"/>
            <w:listItem w:displayText="Course" w:value="Course"/>
          </w:dropDownList>
        </w:sdtPr>
        <w:sdtEndPr/>
        <w:sdtContent>
          <w:r w:rsidR="000470FE">
            <w:rPr>
              <w:rFonts w:asciiTheme="majorHAnsi" w:hAnsiTheme="majorHAnsi" w:cs="Arial"/>
              <w:sz w:val="20"/>
              <w:szCs w:val="20"/>
            </w:rPr>
            <w:t>[</w:t>
          </w:r>
          <w:r w:rsidR="000470FE">
            <w:rPr>
              <w:rStyle w:val="PlaceholderText"/>
            </w:rPr>
            <w:t>Select Degree/Course]</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showingPlcHdr/>
          <w:comboBox>
            <w:listItem w:value="Choose an item."/>
            <w:listItem w:displayText="Fall" w:value="Fall"/>
            <w:listItem w:displayText="Spring" w:value="Spring"/>
            <w:listItem w:displayText="Summer" w:value="Summer"/>
          </w:comboBox>
        </w:sdtPr>
        <w:sdtEndPr/>
        <w:sdtContent>
          <w:r w:rsidR="000470FE">
            <w:rPr>
              <w:rStyle w:val="PlaceholderText"/>
            </w:rPr>
            <w:t>[Select Term]</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showingPlcHd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3C4DA1">
            <w:rPr>
              <w:rStyle w:val="PlaceholderText"/>
            </w:rPr>
            <w:t>[S</w:t>
          </w:r>
          <w:r w:rsidR="000470FE">
            <w:rPr>
              <w:rStyle w:val="PlaceholderText"/>
            </w:rPr>
            <w:t>elect Year</w:t>
          </w:r>
          <w:r w:rsidR="003C4DA1">
            <w:rPr>
              <w:rStyle w:val="PlaceholderText"/>
            </w:rPr>
            <w:t>]</w:t>
          </w:r>
        </w:sdtContent>
      </w:sdt>
    </w:p>
    <w:p w:rsidR="00B05106" w:rsidRPr="00B05106" w:rsidRDefault="00536A3F"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1660534330"/>
          <w14:checkbox>
            <w14:checked w14:val="0"/>
            <w14:checkedState w14:val="2612" w14:font="MS Gothic"/>
            <w14:uncheckedState w14:val="2610" w14:font="MS Gothic"/>
          </w14:checkbox>
        </w:sdtPr>
        <w:sdtEndPr/>
        <w:sdtContent>
          <w:r w:rsidR="000403B1" w:rsidRPr="004E59BD">
            <w:rPr>
              <w:rFonts w:ascii="MS Gothic" w:eastAsia="MS Gothic" w:hAnsi="MS Gothic" w:cs="Arial" w:hint="eastAsia"/>
              <w:b/>
              <w:sz w:val="20"/>
              <w:szCs w:val="20"/>
            </w:rPr>
            <w:t>☐</w:t>
          </w:r>
        </w:sdtContent>
      </w:sdt>
      <w:r w:rsidR="000403B1" w:rsidRPr="004E59BD">
        <w:rPr>
          <w:rFonts w:asciiTheme="majorHAnsi" w:hAnsiTheme="majorHAnsi" w:cs="Arial"/>
          <w:b/>
          <w:sz w:val="20"/>
          <w:szCs w:val="20"/>
        </w:rPr>
        <w:t xml:space="preserve"> Other</w:t>
      </w:r>
      <w:r w:rsidR="000403B1">
        <w:rPr>
          <w:rFonts w:asciiTheme="majorHAnsi" w:hAnsiTheme="majorHAnsi" w:cs="Arial"/>
          <w:sz w:val="20"/>
          <w:szCs w:val="20"/>
        </w:rPr>
        <w:t xml:space="preserve">   - </w:t>
      </w:r>
      <w:sdt>
        <w:sdtPr>
          <w:rPr>
            <w:rFonts w:asciiTheme="majorHAnsi" w:hAnsiTheme="majorHAnsi" w:cs="Arial"/>
            <w:sz w:val="20"/>
            <w:szCs w:val="20"/>
          </w:rPr>
          <w:alias w:val="Please explain"/>
          <w:tag w:val="Please clarify"/>
          <w:id w:val="1164977799"/>
        </w:sdtPr>
        <w:sdtEndPr/>
        <w:sdtContent>
          <w:r w:rsidR="004E59BD">
            <w:rPr>
              <w:rFonts w:asciiTheme="majorHAnsi" w:hAnsiTheme="majorHAnsi" w:cs="Arial"/>
              <w:sz w:val="20"/>
              <w:szCs w:val="20"/>
            </w:rPr>
            <w:t xml:space="preserve">The music department will notify the registrar when the course can be removed.  We need to ensure that everyone who entered </w:t>
          </w:r>
          <w:proofErr w:type="gramStart"/>
          <w:r w:rsidR="004E59BD">
            <w:rPr>
              <w:rFonts w:asciiTheme="majorHAnsi" w:hAnsiTheme="majorHAnsi" w:cs="Arial"/>
              <w:sz w:val="20"/>
              <w:szCs w:val="20"/>
            </w:rPr>
            <w:t>into  the</w:t>
          </w:r>
          <w:proofErr w:type="gramEnd"/>
          <w:r w:rsidR="004E59BD">
            <w:rPr>
              <w:rFonts w:asciiTheme="majorHAnsi" w:hAnsiTheme="majorHAnsi" w:cs="Arial"/>
              <w:sz w:val="20"/>
              <w:szCs w:val="20"/>
            </w:rPr>
            <w:t xml:space="preserve"> BME-</w:t>
          </w:r>
          <w:r w:rsidR="003D7DE0">
            <w:rPr>
              <w:rFonts w:asciiTheme="majorHAnsi" w:hAnsiTheme="majorHAnsi" w:cs="Arial"/>
              <w:sz w:val="20"/>
              <w:szCs w:val="20"/>
            </w:rPr>
            <w:t>Vocal</w:t>
          </w:r>
          <w:r w:rsidR="004E59BD">
            <w:rPr>
              <w:rFonts w:asciiTheme="majorHAnsi" w:hAnsiTheme="majorHAnsi" w:cs="Arial"/>
              <w:sz w:val="20"/>
              <w:szCs w:val="20"/>
            </w:rPr>
            <w:t xml:space="preserve"> degree prior to the change is able to take the course. </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sdtPr>
      <w:sdtEndPr/>
      <w:sdtContent>
        <w:p w:rsidR="00F87DAF" w:rsidRDefault="003D7DE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BME Vocal Students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sdtPr>
      <w:sdtEndPr/>
      <w:sdtContent>
        <w:p w:rsidR="00F87DAF" w:rsidRDefault="004E59B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This 3 credit hour course is being deleted but 2 two credit hour courses are replacing it (a 2 credit Methods and Materials for Teaching </w:t>
          </w:r>
          <w:r w:rsidR="003D7DE0">
            <w:rPr>
              <w:rFonts w:asciiTheme="majorHAnsi" w:hAnsiTheme="majorHAnsi" w:cs="Arial"/>
              <w:sz w:val="20"/>
              <w:szCs w:val="20"/>
            </w:rPr>
            <w:t>Vocal Choral Music</w:t>
          </w:r>
          <w:r>
            <w:rPr>
              <w:rFonts w:asciiTheme="majorHAnsi" w:hAnsiTheme="majorHAnsi" w:cs="Arial"/>
              <w:sz w:val="20"/>
              <w:szCs w:val="20"/>
            </w:rPr>
            <w:t xml:space="preserve"> and a 2 credit </w:t>
          </w:r>
          <w:r w:rsidR="003D7DE0">
            <w:rPr>
              <w:rFonts w:asciiTheme="majorHAnsi" w:hAnsiTheme="majorHAnsi" w:cs="Arial"/>
              <w:sz w:val="20"/>
              <w:szCs w:val="20"/>
            </w:rPr>
            <w:t>Assessment and Administration in the Choral Music Program</w:t>
          </w:r>
          <w:r>
            <w:rPr>
              <w:rFonts w:asciiTheme="majorHAnsi" w:hAnsiTheme="majorHAnsi" w:cs="Arial"/>
              <w:sz w:val="20"/>
              <w:szCs w:val="20"/>
            </w:rPr>
            <w:t>).  This will help our students cover the wide scope of information they need for licensure and to be successful music educators.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4E59B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deletion of this course and the addition of two 2 credit hour courses in its place will allow more flexibility for scheduling classes within a music education student’s schedule and enable the professor(s) teaching these courses to specialize their instruction to </w:t>
          </w:r>
          <w:r w:rsidR="003D7DE0">
            <w:rPr>
              <w:rFonts w:asciiTheme="majorHAnsi" w:hAnsiTheme="majorHAnsi" w:cs="Arial"/>
              <w:sz w:val="20"/>
              <w:szCs w:val="20"/>
            </w:rPr>
            <w:t>the pedagogical and administrative aspects of a choral program</w:t>
          </w:r>
          <w:r>
            <w:rPr>
              <w:rFonts w:asciiTheme="majorHAnsi" w:hAnsiTheme="majorHAnsi" w:cs="Arial"/>
              <w:sz w:val="20"/>
              <w:szCs w:val="20"/>
            </w:rPr>
            <w:t xml:space="preserve"> as opposed to having to covering both of these large topics in one semester.  The change will add one credit hour to the program but students will still be able to complete the program in 4 years.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Yes/No"/>
          <w:tag w:val="Yes/No"/>
          <w:id w:val="-1173495289"/>
          <w:showingPlcHdr/>
          <w:dropDownList>
            <w:listItem w:displayText="Yes" w:value="Yes"/>
            <w:listItem w:displayText="No" w:value="No"/>
          </w:dropDownList>
        </w:sdtPr>
        <w:sdtEndPr/>
        <w:sdtContent>
          <w:r w:rsidR="003C4DA1">
            <w:rPr>
              <w:rStyle w:val="PlaceholderText"/>
            </w:rPr>
            <w:t>[Click to c</w:t>
          </w:r>
          <w:r w:rsidR="009C65F8" w:rsidRPr="009C65F8">
            <w:rPr>
              <w:rStyle w:val="PlaceholderText"/>
            </w:rPr>
            <w:t>hoose an item.</w:t>
          </w:r>
          <w:r w:rsidR="007339BD">
            <w:rPr>
              <w:rStyle w:val="PlaceholderText"/>
            </w:rPr>
            <w:t>]</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dtPr>
        <w:sdtEndPr/>
        <w:sdtContent>
          <w:proofErr w:type="gramStart"/>
          <w:r w:rsidR="004E59BD">
            <w:rPr>
              <w:rFonts w:asciiTheme="majorHAnsi" w:hAnsiTheme="majorHAnsi" w:cs="Arial"/>
              <w:sz w:val="20"/>
              <w:szCs w:val="20"/>
            </w:rPr>
            <w:t>no</w:t>
          </w:r>
          <w:proofErr w:type="gramEnd"/>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3D7DE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sdtPr>
        <w:sdtEndPr/>
        <w:sdtContent>
          <w:sdt>
            <w:sdtPr>
              <w:rPr>
                <w:rFonts w:asciiTheme="majorHAnsi" w:hAnsiTheme="majorHAnsi" w:cs="Arial"/>
                <w:sz w:val="20"/>
                <w:szCs w:val="20"/>
              </w:rPr>
              <w:id w:val="-1018687731"/>
            </w:sdtPr>
            <w:sdtEndPr/>
            <w:sdtContent>
              <w:r w:rsidR="003D7DE0">
                <w:rPr>
                  <w:rFonts w:asciiTheme="majorHAnsi" w:hAnsiTheme="majorHAnsi" w:cs="Arial"/>
                  <w:sz w:val="20"/>
                  <w:szCs w:val="20"/>
                </w:rPr>
                <w:t>This 3 credit hour course is being deleted but 2 two credit hour courses are replacing it (a 2 credit Methods and Materials for Teaching Vocal Choral Music and a 2 credit Assessment and Administration in the Choral Music Program).  This will help our students cover the wide scope of information they need for licensure and to be successful music educators.</w:t>
              </w:r>
            </w:sdtContent>
          </w:sdt>
          <w:r w:rsidR="003D7DE0">
            <w:rPr>
              <w:rFonts w:asciiTheme="majorHAnsi" w:hAnsiTheme="majorHAnsi" w:cs="Arial"/>
              <w:sz w:val="20"/>
              <w:szCs w:val="20"/>
            </w:rPr>
            <w:t xml:space="preserve">  </w:t>
          </w:r>
          <w:r w:rsidR="004E59BD">
            <w:rPr>
              <w:rFonts w:asciiTheme="majorHAnsi" w:hAnsiTheme="majorHAnsi" w:cs="Arial"/>
              <w:sz w:val="20"/>
              <w:szCs w:val="20"/>
            </w:rPr>
            <w:t xml:space="preserve">It will enable the professor(s) teaching these courses to specialize in the topics of </w:t>
          </w:r>
          <w:r w:rsidR="003D7DE0">
            <w:rPr>
              <w:rFonts w:asciiTheme="majorHAnsi" w:hAnsiTheme="majorHAnsi" w:cs="Arial"/>
              <w:sz w:val="20"/>
              <w:szCs w:val="20"/>
            </w:rPr>
            <w:t>choral pedagogy and administration</w:t>
          </w:r>
          <w:r w:rsidR="004E59BD">
            <w:rPr>
              <w:rFonts w:asciiTheme="majorHAnsi" w:hAnsiTheme="majorHAnsi" w:cs="Arial"/>
              <w:sz w:val="20"/>
              <w:szCs w:val="20"/>
            </w:rPr>
            <w:t xml:space="preserve"> as opposed to having to cover both of those at once.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showingPlcHdr/>
              <w:dropDownList>
                <w:listItem w:displayText="Yes" w:value="Yes"/>
                <w:listItem w:displayText="No" w:value="No"/>
              </w:dropDownList>
            </w:sdtPr>
            <w:sdtEndPr/>
            <w:sdtContent>
              <w:r w:rsidRPr="00DB49F4">
                <w:rPr>
                  <w:rStyle w:val="PlaceholderText"/>
                </w:rPr>
                <w:t>[Click to choose an item.]</w:t>
              </w:r>
            </w:sdtContent>
          </w:sdt>
        </w:sdtContent>
      </w:sdt>
    </w:p>
    <w:p w:rsidR="004E59BD" w:rsidRDefault="004E59BD" w:rsidP="001F6306">
      <w:pPr>
        <w:tabs>
          <w:tab w:val="left" w:pos="360"/>
        </w:tabs>
        <w:spacing w:after="0" w:line="240" w:lineRule="auto"/>
        <w:ind w:left="720"/>
        <w:rPr>
          <w:rFonts w:asciiTheme="majorHAnsi" w:hAnsiTheme="majorHAnsi" w:cs="Arial"/>
          <w:sz w:val="20"/>
          <w:szCs w:val="20"/>
        </w:rPr>
      </w:pPr>
      <w:r>
        <w:rPr>
          <w:rFonts w:asciiTheme="majorHAnsi" w:hAnsiTheme="majorHAnsi" w:cs="Arial"/>
          <w:sz w:val="20"/>
          <w:szCs w:val="20"/>
        </w:rPr>
        <w:t>No</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showingPlcHdr/>
        </w:sdtPr>
        <w:sdtEndPr/>
        <w:sdtContent>
          <w:permStart w:id="1423603331" w:edGrp="everyone"/>
          <w:r w:rsidRPr="006E6FEC">
            <w:rPr>
              <w:rStyle w:val="PlaceholderText"/>
              <w:shd w:val="clear" w:color="auto" w:fill="D9D9D9" w:themeFill="background1" w:themeFillShade="D9"/>
            </w:rPr>
            <w:t>Enter text...</w:t>
          </w:r>
          <w:permEnd w:id="1423603331"/>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showingPlcHdr/>
              <w:dropDownList>
                <w:listItem w:displayText="Yes" w:value="Yes"/>
                <w:listItem w:displayText="No" w:value="No"/>
              </w:dropDownList>
            </w:sdtPr>
            <w:sdtEndPr/>
            <w:sdtContent>
              <w:r w:rsidR="007339BD">
                <w:rPr>
                  <w:rStyle w:val="PlaceholderText"/>
                </w:rPr>
                <w:t>[Click to c</w:t>
              </w:r>
              <w:r w:rsidR="009C65F8" w:rsidRPr="00540388">
                <w:rPr>
                  <w:rStyle w:val="PlaceholderText"/>
                </w:rPr>
                <w:t>hoose an item.</w:t>
              </w:r>
              <w:r w:rsidR="007339BD">
                <w:rPr>
                  <w:rStyle w:val="PlaceholderText"/>
                </w:rPr>
                <w:t>]</w:t>
              </w:r>
            </w:sdtContent>
          </w:sdt>
        </w:sdtContent>
      </w:sdt>
    </w:p>
    <w:p w:rsidR="004E59BD" w:rsidRDefault="004E59BD" w:rsidP="009C65F8">
      <w:pPr>
        <w:tabs>
          <w:tab w:val="left" w:pos="360"/>
        </w:tabs>
        <w:spacing w:after="0" w:line="240" w:lineRule="auto"/>
        <w:ind w:left="720"/>
        <w:rPr>
          <w:rFonts w:asciiTheme="majorHAnsi" w:hAnsiTheme="majorHAnsi" w:cs="Arial"/>
          <w:sz w:val="20"/>
          <w:szCs w:val="20"/>
        </w:rPr>
      </w:pPr>
      <w:proofErr w:type="gramStart"/>
      <w:r>
        <w:rPr>
          <w:rFonts w:asciiTheme="majorHAnsi" w:hAnsiTheme="majorHAnsi" w:cs="Arial"/>
          <w:sz w:val="20"/>
          <w:szCs w:val="20"/>
        </w:rPr>
        <w:t>no</w:t>
      </w:r>
      <w:proofErr w:type="gramEnd"/>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showingPlcHdr/>
      </w:sdtPr>
      <w:sdtEndPr/>
      <w:sdtContent>
        <w:permStart w:id="948915559"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948915559"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D7450E">
        <w:tc>
          <w:tcPr>
            <w:tcW w:w="11016" w:type="dxa"/>
            <w:shd w:val="clear" w:color="auto" w:fill="D9D9D9" w:themeFill="background1" w:themeFillShade="D9"/>
          </w:tcPr>
          <w:p w:rsidR="009C3C35" w:rsidRPr="008426D1" w:rsidRDefault="009C3C35" w:rsidP="00D7450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D7450E">
        <w:tc>
          <w:tcPr>
            <w:tcW w:w="11016" w:type="dxa"/>
            <w:shd w:val="clear" w:color="auto" w:fill="F2F2F2" w:themeFill="background1" w:themeFillShade="F2"/>
          </w:tcPr>
          <w:p w:rsidR="009C3C35" w:rsidRPr="008426D1" w:rsidRDefault="009C3C35" w:rsidP="00D7450E">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D7450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D7450E">
            <w:pPr>
              <w:rPr>
                <w:rFonts w:ascii="Times New Roman" w:hAnsi="Times New Roman" w:cs="Times New Roman"/>
                <w:b/>
                <w:color w:val="FF0000"/>
                <w:sz w:val="14"/>
                <w:szCs w:val="24"/>
              </w:rPr>
            </w:pPr>
          </w:p>
          <w:p w:rsidR="009C3C35" w:rsidRPr="008426D1" w:rsidRDefault="009C3C35" w:rsidP="00D7450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D7450E">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D7450E">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D7450E">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D7450E">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D7450E">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D7450E">
            <w:pPr>
              <w:tabs>
                <w:tab w:val="left" w:pos="360"/>
                <w:tab w:val="left" w:pos="720"/>
              </w:tabs>
              <w:rPr>
                <w:rFonts w:ascii="Times New Roman" w:hAnsi="Times New Roman" w:cs="Times New Roman"/>
                <w:b/>
                <w:color w:val="000000" w:themeColor="text1"/>
                <w:sz w:val="18"/>
                <w:szCs w:val="28"/>
              </w:rPr>
            </w:pPr>
          </w:p>
          <w:p w:rsidR="002917F4" w:rsidRDefault="009C3C35" w:rsidP="00D7450E">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D7450E">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sdtPr>
      <w:sdtEndPr/>
      <w:sdtContent>
        <w:p w:rsidR="00D7450E" w:rsidRPr="00915272" w:rsidRDefault="00D7450E" w:rsidP="00D7450E">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223</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37"/>
            <w:gridCol w:w="493"/>
          </w:tblGrid>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rPr>
                    <w:rFonts w:ascii="Times" w:eastAsia="Times New Roman" w:hAnsi="Times" w:cs="Times New Roman"/>
                    <w:sz w:val="20"/>
                    <w:szCs w:val="20"/>
                  </w:rPr>
                </w:pP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rPr>
                    <w:rFonts w:ascii="Times" w:eastAsia="Times New Roman" w:hAnsi="Times" w:cs="Times New Roman"/>
                    <w:sz w:val="20"/>
                    <w:szCs w:val="20"/>
                  </w:rPr>
                </w:pP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 - 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 - 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lastRenderedPageBreak/>
                  <w:t xml:space="preserve">MUS 1331, 3331, Symphonic Band </w:t>
                </w:r>
                <w:r w:rsidRPr="00B61F11">
                  <w:rPr>
                    <w:rFonts w:ascii="Arial" w:hAnsi="Arial" w:cs="Arial"/>
                    <w:b/>
                    <w:bCs/>
                    <w:sz w:val="12"/>
                    <w:szCs w:val="12"/>
                  </w:rPr>
                  <w:t xml:space="preserve">OR </w:t>
                </w:r>
                <w:r w:rsidRPr="00B61F11">
                  <w:rPr>
                    <w:rFonts w:ascii="Arial" w:hAnsi="Arial" w:cs="Arial"/>
                    <w:sz w:val="12"/>
                    <w:szCs w:val="12"/>
                  </w:rPr>
                  <w:t xml:space="preserve">MUS 1311, 3311, Wind Ensemble </w:t>
                </w:r>
                <w:r w:rsidRPr="00B61F11">
                  <w:rPr>
                    <w:rFonts w:ascii="Arial" w:hAnsi="Arial" w:cs="Arial"/>
                    <w:i/>
                    <w:iCs/>
                    <w:sz w:val="12"/>
                    <w:szCs w:val="12"/>
                  </w:rPr>
                  <w:t xml:space="preserve">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1341, 3341, Marching Band (combined for a total of 3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3461, Instrumental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instrumental music as their major area will take a proficiency exam in their major instrument at the end of the third semester of applied study. Failure to pass this exam will indicate the need to repeat MUSP 1112 until such time as the exam can be passed.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bl>
        <w:p w:rsidR="00D7450E" w:rsidRDefault="00D7450E" w:rsidP="00D7450E">
          <w:pPr>
            <w:spacing w:before="100" w:beforeAutospacing="1" w:after="100" w:afterAutospacing="1"/>
            <w:rPr>
              <w:rFonts w:ascii="Helvetica" w:hAnsi="Helvetica" w:cs="Times New Roman"/>
              <w:b/>
              <w:bCs/>
              <w:sz w:val="32"/>
              <w:szCs w:val="32"/>
            </w:rPr>
          </w:pPr>
        </w:p>
        <w:p w:rsidR="00D7450E" w:rsidRDefault="00D7450E" w:rsidP="00D7450E">
          <w:pPr>
            <w:rPr>
              <w:rFonts w:ascii="Helvetica" w:hAnsi="Helvetica" w:cs="Times New Roman"/>
              <w:b/>
              <w:bCs/>
              <w:sz w:val="32"/>
              <w:szCs w:val="32"/>
            </w:rPr>
          </w:pPr>
          <w:r>
            <w:rPr>
              <w:rFonts w:ascii="Helvetica" w:hAnsi="Helvetica" w:cs="Times New Roman"/>
              <w:b/>
              <w:bCs/>
              <w:sz w:val="32"/>
              <w:szCs w:val="32"/>
            </w:rPr>
            <w:br w:type="page"/>
          </w:r>
        </w:p>
        <w:p w:rsidR="00D7450E" w:rsidRPr="00915272" w:rsidRDefault="00D7450E" w:rsidP="00D7450E">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224</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Instrumental Music (cont.)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9586"/>
            <w:gridCol w:w="1244"/>
          </w:tblGrid>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five of the following):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Proficiency exams required on secondary band instruments and piano.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 xml:space="preserve">MUS 3281, Percussion Techniques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3551, High Brass Techniques 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2231, Vocal Techniques for Instrumentalists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1</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4402, Methods and Materials for Teaching Elementary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Pr>
                    <w:rFonts w:ascii="Arial" w:hAnsi="Arial" w:cs="Arial"/>
                    <w:color w:val="3366FF"/>
                    <w:sz w:val="12"/>
                    <w:szCs w:val="12"/>
                  </w:rPr>
                  <w:t>2</w:t>
                </w:r>
                <w:r w:rsidRPr="00B61F11">
                  <w:rPr>
                    <w:rFonts w:ascii="Arial" w:hAnsi="Arial" w:cs="Arial"/>
                    <w:color w:val="3366FF"/>
                    <w:sz w:val="12"/>
                    <w:szCs w:val="12"/>
                  </w:rPr>
                  <w:t xml:space="preserve">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4102, Methods and Materials for Teaching Marching Band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4573, Methods and Materials for Teaching Instrumental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r w:rsidRPr="00B61F11">
                  <w:rPr>
                    <w:rFonts w:ascii="Arial" w:hAnsi="Arial" w:cs="Arial"/>
                    <w:b/>
                    <w:bCs/>
                    <w:sz w:val="12"/>
                    <w:szCs w:val="12"/>
                  </w:rPr>
                  <w:t xml:space="preserve">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3703,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rsidR="00D7450E" w:rsidRDefault="00D7450E" w:rsidP="00D7450E">
          <w:pPr>
            <w:spacing w:before="100" w:beforeAutospacing="1" w:after="100" w:afterAutospacing="1"/>
            <w:rPr>
              <w:rFonts w:ascii="Helvetica" w:hAnsi="Helvetica" w:cs="Times New Roman"/>
              <w:b/>
              <w:bCs/>
              <w:sz w:val="32"/>
              <w:szCs w:val="32"/>
            </w:rPr>
          </w:pPr>
        </w:p>
        <w:p w:rsidR="00D7450E" w:rsidRDefault="00D7450E" w:rsidP="00D7450E">
          <w:pPr>
            <w:rPr>
              <w:rFonts w:ascii="Helvetica" w:hAnsi="Helvetica" w:cs="Times New Roman"/>
              <w:b/>
              <w:bCs/>
              <w:sz w:val="32"/>
              <w:szCs w:val="32"/>
            </w:rPr>
          </w:pPr>
          <w:r>
            <w:rPr>
              <w:rFonts w:ascii="Helvetica" w:hAnsi="Helvetica" w:cs="Times New Roman"/>
              <w:b/>
              <w:bCs/>
              <w:sz w:val="32"/>
              <w:szCs w:val="32"/>
            </w:rPr>
            <w:br w:type="page"/>
          </w:r>
        </w:p>
        <w:p w:rsidR="00D7450E" w:rsidRPr="00915272" w:rsidRDefault="00D7450E" w:rsidP="00D7450E">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lastRenderedPageBreak/>
            <w:t>ASU – J 2015-16 Undergraduate Bulletin, Page 225</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t xml:space="preserve">Major in Vocal Music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8595"/>
            <w:gridCol w:w="584"/>
          </w:tblGrid>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rPr>
                    <w:rFonts w:ascii="Times" w:eastAsia="Times New Roman" w:hAnsi="Times" w:cs="Times New Roman"/>
                    <w:sz w:val="20"/>
                    <w:szCs w:val="20"/>
                  </w:rPr>
                </w:pP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rPr>
                    <w:rFonts w:ascii="Times" w:eastAsia="Times New Roman" w:hAnsi="Times" w:cs="Times New Roman"/>
                    <w:sz w:val="20"/>
                    <w:szCs w:val="20"/>
                  </w:rPr>
                </w:pP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1403, Music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See General Education Curriculum for Baccalaureate degrees (p. 83)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Students with this major must take the following: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MATH 1023, College Algebra or MATH course that requires MATH 1023 as a prerequisite THEA 2503, Fine Arts-Theatre</w:t>
                </w:r>
                <w:r w:rsidRPr="00B61F11">
                  <w:rPr>
                    <w:rFonts w:ascii="Arial" w:hAnsi="Arial" w:cs="Arial"/>
                    <w:i/>
                    <w:iCs/>
                    <w:sz w:val="12"/>
                    <w:szCs w:val="12"/>
                  </w:rPr>
                  <w:br/>
                  <w:t>PSY 2013, Introduction to Psychology</w:t>
                </w:r>
                <w:r w:rsidRPr="00B61F11">
                  <w:rPr>
                    <w:rFonts w:ascii="Arial" w:hAnsi="Arial" w:cs="Arial"/>
                    <w:i/>
                    <w:iCs/>
                    <w:sz w:val="12"/>
                    <w:szCs w:val="12"/>
                  </w:rPr>
                  <w:br/>
                  <w:t xml:space="preserve">ART 2503, Fine Arts-Visual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35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Major Requirements: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Program. For additional information, see Professional Education Requirements for Secondary Majors in the College of Education and Behavioral Science section.</w:t>
                </w:r>
                <w:r w:rsidRPr="00B61F11">
                  <w:rPr>
                    <w:rFonts w:ascii="Arial" w:hAnsi="Arial" w:cs="Arial"/>
                    <w:sz w:val="12"/>
                    <w:szCs w:val="12"/>
                  </w:rPr>
                  <w:br/>
                  <w:t xml:space="preserve">Although three hours of Keyboard Skills are required, failure to pass the proficiency exam will indicate the need to take additional semesters of piano.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1361, 3361, University Singers </w:t>
                </w:r>
                <w:r w:rsidRPr="00B61F11">
                  <w:rPr>
                    <w:rFonts w:ascii="Arial" w:hAnsi="Arial" w:cs="Arial"/>
                    <w:b/>
                    <w:bCs/>
                    <w:sz w:val="12"/>
                    <w:szCs w:val="12"/>
                  </w:rPr>
                  <w:t xml:space="preserve">OR </w:t>
                </w:r>
                <w:r w:rsidRPr="00B61F11">
                  <w:rPr>
                    <w:rFonts w:ascii="Arial" w:hAnsi="Arial" w:cs="Arial"/>
                    <w:sz w:val="12"/>
                    <w:szCs w:val="12"/>
                  </w:rPr>
                  <w:t xml:space="preserve">MUS 1351, 3351, Concert Choir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Combined for a total of six credits.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1511, Aural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1521, Aural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2511, Aural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2521, Aural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1513, Theory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1523, Theory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2513, Theory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2523, Theory IV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1611, Keyboard Skills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1621, Keyboard Skills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2611, Keyboard Skills III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3372, History of Western Music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3382, History of Western Music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3211, Diction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3221, Diction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3441, Elementary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3451, Choral Conducting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3422, Elementary Orchestration and Choral Arranging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 4322, History of Jazz </w:t>
                </w:r>
                <w:r w:rsidRPr="00B61F11">
                  <w:rPr>
                    <w:rFonts w:ascii="Arial" w:hAnsi="Arial" w:cs="Arial"/>
                    <w:b/>
                    <w:bCs/>
                    <w:sz w:val="12"/>
                    <w:szCs w:val="12"/>
                  </w:rPr>
                  <w:t xml:space="preserve">OR </w:t>
                </w:r>
                <w:r w:rsidRPr="00B61F11">
                  <w:rPr>
                    <w:rFonts w:ascii="Arial" w:hAnsi="Arial" w:cs="Arial"/>
                    <w:sz w:val="12"/>
                    <w:szCs w:val="12"/>
                  </w:rPr>
                  <w:t xml:space="preserve">MUS 4512, Church Music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1100, Recital Attendance (6 semesters)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0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(Major Applied Area) 1 semester - lower-level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bl>
        <w:p w:rsidR="00D7450E" w:rsidRDefault="00D7450E" w:rsidP="00D7450E">
          <w:pPr>
            <w:spacing w:before="100" w:beforeAutospacing="1" w:after="100" w:afterAutospacing="1"/>
            <w:rPr>
              <w:rFonts w:ascii="Arial" w:hAnsi="Arial" w:cs="Arial"/>
              <w:sz w:val="16"/>
              <w:szCs w:val="16"/>
            </w:rPr>
          </w:pPr>
        </w:p>
        <w:p w:rsidR="00D7450E" w:rsidRPr="00915272" w:rsidRDefault="00D7450E" w:rsidP="00D7450E">
          <w:pPr>
            <w:spacing w:before="100" w:beforeAutospacing="1" w:after="100" w:afterAutospacing="1"/>
            <w:rPr>
              <w:rFonts w:ascii="Helvetica" w:hAnsi="Helvetica" w:cs="Times New Roman"/>
              <w:b/>
              <w:bCs/>
              <w:sz w:val="32"/>
              <w:szCs w:val="32"/>
            </w:rPr>
          </w:pPr>
          <w:r w:rsidRPr="00915272">
            <w:rPr>
              <w:rFonts w:ascii="Helvetica" w:hAnsi="Helvetica" w:cs="Times New Roman"/>
              <w:b/>
              <w:bCs/>
              <w:sz w:val="32"/>
              <w:szCs w:val="32"/>
            </w:rPr>
            <w:t>ASU – J 2015-16 Undergraduate Bulletin, Page 226</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MyriadPro" w:hAnsi="MyriadPro" w:cs="Times New Roman"/>
              <w:b/>
              <w:bCs/>
              <w:sz w:val="32"/>
              <w:szCs w:val="32"/>
            </w:rPr>
            <w:lastRenderedPageBreak/>
            <w:t xml:space="preserve">Major in Vocal Music (cont.)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Bachelor of Music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011"/>
            <w:gridCol w:w="819"/>
          </w:tblGrid>
          <w:tr w:rsidR="00D7450E" w:rsidRPr="00B61F11" w:rsidTr="00D7450E">
            <w:tc>
              <w:tcPr>
                <w:tcW w:w="0" w:type="auto"/>
                <w:tcBorders>
                  <w:top w:val="single" w:sz="8" w:space="0" w:color="191616"/>
                  <w:left w:val="single" w:sz="8" w:space="0" w:color="161616"/>
                  <w:bottom w:val="single" w:sz="8" w:space="0" w:color="19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1111, (Secondary Applied Area) 1 semester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piano as their Major Applied Area must use voice as the Secondary Applied Area. Although only one hour of voice is required for this degree, failure to pass the proficiency exam will indicate the need to take additional semesters of voice.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1112, (Major Applied Area) 2 semesters - lower-level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Those students who declare voice as their major area will take a proficiency exam in singing at the end of the third semester of applied study. Failure to pass this exam will indicate the need to repeat MUSP 1112 until such time as the exam can be passed. There will also be an exit exam at the end of the final semester of applied voice study. </w:t>
                </w:r>
              </w:p>
            </w:tc>
            <w:tc>
              <w:tcPr>
                <w:tcW w:w="0" w:type="auto"/>
                <w:tcBorders>
                  <w:top w:val="single" w:sz="8" w:space="0" w:color="161616"/>
                  <w:left w:val="single" w:sz="8" w:space="0" w:color="161616"/>
                  <w:bottom w:val="single" w:sz="8" w:space="0" w:color="161616"/>
                  <w:right w:val="single" w:sz="8" w:space="0" w:color="16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4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3112, (Major Applied Area) 3 semesters - upper-level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6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MUSP 4161, Pedagogy and Performance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Instrumental Technique Courses (select one of the following):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MUS 2231, String Instrument Techniques MUS 3231, Flute and Saxophone Techniques MUS 3241, Double Reed Techniques</w:t>
                </w:r>
                <w:r w:rsidRPr="00B61F11">
                  <w:rPr>
                    <w:rFonts w:ascii="Arial" w:hAnsi="Arial" w:cs="Arial"/>
                    <w:sz w:val="12"/>
                    <w:szCs w:val="12"/>
                  </w:rPr>
                  <w:br/>
                  <w:t>MUS 3251, Clarinet Techniques</w:t>
                </w:r>
                <w:r w:rsidRPr="00B61F11">
                  <w:rPr>
                    <w:rFonts w:ascii="Arial" w:hAnsi="Arial" w:cs="Arial"/>
                    <w:sz w:val="12"/>
                    <w:szCs w:val="12"/>
                  </w:rPr>
                  <w:br/>
                  <w:t>MUS 3281, Percussion Techniques</w:t>
                </w:r>
                <w:r w:rsidRPr="00B61F11">
                  <w:rPr>
                    <w:rFonts w:ascii="Arial" w:hAnsi="Arial" w:cs="Arial"/>
                    <w:sz w:val="12"/>
                    <w:szCs w:val="12"/>
                  </w:rPr>
                  <w:br/>
                  <w:t>MUS 3551, High Brass Techniques</w:t>
                </w:r>
                <w:r w:rsidRPr="00B61F11">
                  <w:rPr>
                    <w:rFonts w:ascii="Arial" w:hAnsi="Arial" w:cs="Arial"/>
                    <w:sz w:val="12"/>
                    <w:szCs w:val="12"/>
                  </w:rPr>
                  <w:br/>
                  <w:t xml:space="preserve">MUS 3561, Low Brass Techniques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2241, Instrumental Techniques for Vocalists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1</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2512, Introduction to K-12 Music Education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*MUED 4623, Methods and Materials for Teaching Elementary School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*MUED 4643, Methods and Materials for Teaching Vocal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trike/>
                    <w:color w:val="FF0000"/>
                    <w:sz w:val="20"/>
                    <w:szCs w:val="20"/>
                  </w:rPr>
                </w:pPr>
                <w:r w:rsidRPr="00B61F11">
                  <w:rPr>
                    <w:rFonts w:ascii="Arial" w:hAnsi="Arial" w:cs="Arial"/>
                    <w:strike/>
                    <w:color w:val="FF0000"/>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4662, Methods and Materials for Teaching Vocal Choral Music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 xml:space="preserve">*MUED 4672, Administering the Choral Music Program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color w:val="3366FF"/>
                    <w:sz w:val="20"/>
                    <w:szCs w:val="20"/>
                  </w:rPr>
                </w:pPr>
                <w:r w:rsidRPr="00B61F11">
                  <w:rPr>
                    <w:rFonts w:ascii="Arial" w:hAnsi="Arial" w:cs="Arial"/>
                    <w:color w:val="3366FF"/>
                    <w:sz w:val="12"/>
                    <w:szCs w:val="12"/>
                  </w:rPr>
                  <w:t>2</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trike/>
                    <w:color w:val="FF0000"/>
                    <w:sz w:val="12"/>
                    <w:szCs w:val="12"/>
                  </w:rPr>
                  <w:t>57</w:t>
                </w:r>
                <w:r>
                  <w:rPr>
                    <w:rFonts w:ascii="Arial" w:hAnsi="Arial" w:cs="Arial"/>
                    <w:b/>
                    <w:bCs/>
                    <w:sz w:val="12"/>
                    <w:szCs w:val="12"/>
                  </w:rPr>
                  <w:t xml:space="preserve"> </w:t>
                </w:r>
                <w:r w:rsidRPr="00B61F11">
                  <w:rPr>
                    <w:rFonts w:ascii="Arial" w:hAnsi="Arial" w:cs="Arial"/>
                    <w:b/>
                    <w:bCs/>
                    <w:color w:val="3366FF"/>
                    <w:sz w:val="12"/>
                    <w:szCs w:val="12"/>
                  </w:rPr>
                  <w:t>61</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Professional Education Requirements: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Grade of “C” or better required for all Professional Education Requirements.</w:t>
                </w:r>
                <w:r w:rsidRPr="00B61F11">
                  <w:rPr>
                    <w:rFonts w:ascii="Arial" w:hAnsi="Arial" w:cs="Arial"/>
                    <w:sz w:val="12"/>
                    <w:szCs w:val="12"/>
                  </w:rPr>
                  <w:br/>
                  <w:t xml:space="preserve">Courses denoted below with an asterisk (*) require admission to the Teacher Education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Program. For additional information, see Professional Education Requirements for Secondary Majors in the College of Education and Behavioral Science section.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ELSE 3643, The Exceptional Student in the Regular Classroom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PSY 3553, Educational Psychology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2513, Introduction to Secondary Education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3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*SCED 3515, Performance Based Instructional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5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*TIMU 4826, Teaching Internship in the Secondary School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12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26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Additional Requirements for Teacher Education: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Sem. Hrs. </w:t>
                </w:r>
              </w:p>
            </w:tc>
          </w:tr>
          <w:tr w:rsidR="00D7450E" w:rsidRPr="00B61F11" w:rsidTr="00D7450E">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sz w:val="12"/>
                    <w:szCs w:val="12"/>
                  </w:rPr>
                  <w:t xml:space="preserve">COMS 1203, Oral Communication </w:t>
                </w:r>
              </w:p>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i/>
                    <w:iCs/>
                    <w:sz w:val="12"/>
                    <w:szCs w:val="12"/>
                  </w:rPr>
                  <w:t xml:space="preserve">Students must pass an oral communication exam before admittance into the Teacher Edu- cation Program. Students who fail the exam must take COMS 1203, Oral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2"/>
                    <w:szCs w:val="12"/>
                  </w:rPr>
                  <w:t xml:space="preserve">0-3 </w:t>
                </w:r>
              </w:p>
            </w:tc>
          </w:tr>
          <w:tr w:rsidR="00D7450E" w:rsidRPr="00B61F11" w:rsidTr="00D7450E">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rsidR="00D7450E" w:rsidRPr="00B61F11" w:rsidRDefault="00D7450E" w:rsidP="00D7450E">
                <w:pPr>
                  <w:spacing w:before="100" w:beforeAutospacing="1" w:after="100" w:afterAutospacing="1"/>
                  <w:rPr>
                    <w:rFonts w:ascii="Times" w:hAnsi="Times" w:cs="Times New Roman"/>
                    <w:sz w:val="20"/>
                    <w:szCs w:val="20"/>
                  </w:rPr>
                </w:pPr>
                <w:r w:rsidRPr="00B61F11">
                  <w:rPr>
                    <w:rFonts w:ascii="Arial" w:hAnsi="Arial" w:cs="Arial"/>
                    <w:b/>
                    <w:bCs/>
                    <w:strike/>
                    <w:color w:val="FF0000"/>
                    <w:sz w:val="16"/>
                    <w:szCs w:val="16"/>
                  </w:rPr>
                  <w:t>121-124</w:t>
                </w:r>
                <w:r w:rsidRPr="00B61F11">
                  <w:rPr>
                    <w:rFonts w:ascii="Arial" w:hAnsi="Arial" w:cs="Arial"/>
                    <w:b/>
                    <w:bCs/>
                    <w:sz w:val="16"/>
                    <w:szCs w:val="16"/>
                  </w:rPr>
                  <w:t xml:space="preserve"> </w:t>
                </w:r>
                <w:r w:rsidRPr="00915272">
                  <w:rPr>
                    <w:rFonts w:ascii="Arial" w:hAnsi="Arial" w:cs="Arial"/>
                    <w:b/>
                    <w:bCs/>
                    <w:color w:val="3366FF"/>
                    <w:sz w:val="16"/>
                    <w:szCs w:val="16"/>
                  </w:rPr>
                  <w:t>125-128</w:t>
                </w:r>
              </w:p>
            </w:tc>
          </w:tr>
        </w:tbl>
        <w:p w:rsidR="00D7450E" w:rsidRDefault="00D7450E" w:rsidP="00D7450E">
          <w:pPr>
            <w:spacing w:before="100" w:beforeAutospacing="1" w:after="100" w:afterAutospacing="1"/>
            <w:rPr>
              <w:rFonts w:ascii="TimesNewRomanPS" w:hAnsi="TimesNewRomanPS" w:cs="Times New Roman"/>
              <w:i/>
              <w:iCs/>
              <w:sz w:val="18"/>
              <w:szCs w:val="18"/>
            </w:rPr>
          </w:pPr>
        </w:p>
        <w:p w:rsidR="00D7450E" w:rsidRDefault="00D7450E" w:rsidP="00D7450E">
          <w:pPr>
            <w:rPr>
              <w:rFonts w:ascii="TimesNewRomanPS" w:hAnsi="TimesNewRomanPS" w:cs="Times New Roman"/>
              <w:i/>
              <w:iCs/>
              <w:sz w:val="18"/>
              <w:szCs w:val="18"/>
            </w:rPr>
          </w:pPr>
          <w:r>
            <w:rPr>
              <w:rFonts w:ascii="TimesNewRomanPS" w:hAnsi="TimesNewRomanPS" w:cs="Times New Roman" w:hint="eastAsia"/>
              <w:i/>
              <w:iCs/>
              <w:sz w:val="18"/>
              <w:szCs w:val="18"/>
            </w:rPr>
            <w:br w:type="page"/>
          </w:r>
        </w:p>
        <w:p w:rsidR="00D7450E" w:rsidRDefault="00D7450E" w:rsidP="00D7450E">
          <w:pPr>
            <w:spacing w:before="100" w:beforeAutospacing="1" w:after="100" w:afterAutospacing="1"/>
            <w:rPr>
              <w:rFonts w:ascii="MyriadPro" w:hAnsi="MyriadPro" w:cs="Times New Roman"/>
              <w:b/>
              <w:bCs/>
              <w:sz w:val="32"/>
              <w:szCs w:val="32"/>
            </w:rPr>
          </w:pPr>
          <w:r>
            <w:rPr>
              <w:rFonts w:ascii="MyriadPro" w:hAnsi="MyriadPro" w:cs="Times New Roman"/>
              <w:b/>
              <w:bCs/>
              <w:sz w:val="32"/>
              <w:szCs w:val="32"/>
            </w:rPr>
            <w:lastRenderedPageBreak/>
            <w:t>ASU – J 2015-16 Undergraduate Bulletin, Page 258</w:t>
          </w:r>
        </w:p>
        <w:p w:rsidR="00D7450E" w:rsidRDefault="00D7450E" w:rsidP="00D7450E">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rsidR="00D7450E" w:rsidRPr="00F85278" w:rsidRDefault="00D7450E" w:rsidP="00D7450E">
          <w:pPr>
            <w:tabs>
              <w:tab w:val="left" w:pos="360"/>
              <w:tab w:val="left" w:pos="720"/>
            </w:tabs>
            <w:rPr>
              <w:rFonts w:ascii="Arial" w:hAnsi="Arial" w:cs="Arial"/>
              <w:b/>
              <w:color w:val="3366FF"/>
              <w:sz w:val="16"/>
              <w:szCs w:val="16"/>
            </w:rPr>
          </w:pPr>
          <w:r w:rsidRPr="00F85278">
            <w:rPr>
              <w:rFonts w:ascii="Times New Roman" w:hAnsi="Times New Roman" w:cs="Times New Roman"/>
              <w:b/>
              <w:color w:val="3366FF"/>
              <w:sz w:val="28"/>
            </w:rPr>
            <w:t xml:space="preserve">MUED 2231. </w:t>
          </w:r>
          <w:proofErr w:type="gramStart"/>
          <w:r w:rsidRPr="00F85278">
            <w:rPr>
              <w:rFonts w:ascii="Times New Roman" w:hAnsi="Times New Roman" w:cs="Times New Roman"/>
              <w:b/>
              <w:color w:val="3366FF"/>
              <w:sz w:val="28"/>
            </w:rPr>
            <w:t>Vocal Techniques for Instrumentalists.</w:t>
          </w:r>
          <w:proofErr w:type="gramEnd"/>
          <w:sdt>
            <w:sdtPr>
              <w:rPr>
                <w:rFonts w:ascii="Arial" w:hAnsi="Arial" w:cs="Arial"/>
                <w:color w:val="3366FF"/>
                <w:sz w:val="16"/>
                <w:szCs w:val="16"/>
              </w:rPr>
              <w:id w:val="-1688602862"/>
            </w:sdtPr>
            <w:sdtEndPr/>
            <w:sdtContent>
              <w:r w:rsidRPr="00F85278">
                <w:rPr>
                  <w:rFonts w:ascii="Arial" w:hAnsi="Arial" w:cs="Arial"/>
                  <w:color w:val="3366FF"/>
                  <w:sz w:val="16"/>
                  <w:szCs w:val="16"/>
                </w:rPr>
                <w:t xml:space="preserve">  </w:t>
              </w:r>
              <w:r w:rsidRPr="00F85278">
                <w:rPr>
                  <w:rFonts w:asciiTheme="majorHAnsi" w:hAnsiTheme="majorHAnsi"/>
                  <w:color w:val="3366FF"/>
                  <w:sz w:val="20"/>
                  <w:szCs w:val="20"/>
                </w:rPr>
                <w:t>Content and skills required to teach and model vocal techniques appropriate to students in the elementary through secondary grades</w:t>
              </w:r>
              <w:r w:rsidRPr="00F85278">
                <w:rPr>
                  <w:rFonts w:ascii="Arial" w:hAnsi="Arial" w:cs="Arial"/>
                  <w:color w:val="3366FF"/>
                  <w:sz w:val="16"/>
                  <w:szCs w:val="16"/>
                </w:rPr>
                <w:t>. Prerequisites, successful completion of 15 hours, declared Music Education Major. Fall.</w:t>
              </w:r>
            </w:sdtContent>
          </w:sdt>
        </w:p>
        <w:p w:rsidR="00D7450E" w:rsidRPr="00F85278" w:rsidRDefault="00D7450E" w:rsidP="00D7450E">
          <w:pPr>
            <w:tabs>
              <w:tab w:val="left" w:pos="360"/>
              <w:tab w:val="left" w:pos="720"/>
            </w:tabs>
            <w:rPr>
              <w:rStyle w:val="A1"/>
              <w:b/>
              <w:color w:val="3366FF"/>
            </w:rPr>
          </w:pPr>
        </w:p>
        <w:p w:rsidR="00D7450E" w:rsidRDefault="00D7450E" w:rsidP="00D7450E">
          <w:pPr>
            <w:tabs>
              <w:tab w:val="left" w:pos="360"/>
              <w:tab w:val="left" w:pos="720"/>
            </w:tabs>
            <w:rPr>
              <w:rFonts w:ascii="Arial" w:hAnsi="Arial" w:cs="Arial"/>
              <w:b/>
              <w:sz w:val="16"/>
              <w:szCs w:val="16"/>
            </w:rPr>
          </w:pPr>
          <w:r w:rsidRPr="00F85278">
            <w:rPr>
              <w:rFonts w:ascii="Times New Roman" w:hAnsi="Times New Roman" w:cs="Times New Roman"/>
              <w:b/>
              <w:color w:val="3366FF"/>
              <w:sz w:val="28"/>
            </w:rPr>
            <w:t xml:space="preserve">MUED 2241. </w:t>
          </w:r>
          <w:proofErr w:type="gramStart"/>
          <w:r w:rsidRPr="00F85278">
            <w:rPr>
              <w:rFonts w:ascii="Times New Roman" w:hAnsi="Times New Roman" w:cs="Times New Roman"/>
              <w:b/>
              <w:color w:val="3366FF"/>
              <w:sz w:val="28"/>
            </w:rPr>
            <w:t>Instrumental Techniques for Vocalists.</w:t>
          </w:r>
          <w:proofErr w:type="gramEnd"/>
          <w:r w:rsidRPr="00F85278">
            <w:rPr>
              <w:rFonts w:ascii="Times New Roman" w:hAnsi="Times New Roman" w:cs="Times New Roman"/>
              <w:b/>
              <w:color w:val="3366FF"/>
              <w:sz w:val="28"/>
            </w:rPr>
            <w:t xml:space="preserve"> </w:t>
          </w:r>
          <w:sdt>
            <w:sdtPr>
              <w:rPr>
                <w:rFonts w:ascii="Arial" w:hAnsi="Arial" w:cs="Arial"/>
                <w:color w:val="3366FF"/>
                <w:sz w:val="16"/>
                <w:szCs w:val="16"/>
              </w:rPr>
              <w:id w:val="-456029563"/>
            </w:sdtPr>
            <w:sdtEndPr>
              <w:rPr>
                <w:vanish/>
                <w:color w:val="auto"/>
                <w:highlight w:val="yellow"/>
              </w:rPr>
            </w:sdtEndPr>
            <w:sdtContent>
              <w:sdt>
                <w:sdtPr>
                  <w:rPr>
                    <w:rFonts w:asciiTheme="majorHAnsi" w:hAnsiTheme="majorHAnsi" w:cs="Arial"/>
                    <w:color w:val="3366FF"/>
                    <w:sz w:val="20"/>
                    <w:szCs w:val="20"/>
                  </w:rPr>
                  <w:id w:val="758876094"/>
                </w:sdtPr>
                <w:sdtEndPr/>
                <w:sdtContent>
                  <w:r w:rsidRPr="00F85278">
                    <w:rPr>
                      <w:rFonts w:asciiTheme="majorHAnsi" w:hAnsiTheme="majorHAnsi" w:cs="Arial"/>
                      <w:color w:val="3366FF"/>
                      <w:sz w:val="20"/>
                      <w:szCs w:val="20"/>
                    </w:rPr>
                    <w:t xml:space="preserve">Content knowledge and skill required to play and teach instruments commonly found in elementary and secondary school music programs. </w:t>
                  </w:r>
                  <w:r w:rsidRPr="00F85278">
                    <w:rPr>
                      <w:rFonts w:ascii="Arial" w:hAnsi="Arial" w:cs="Arial"/>
                      <w:color w:val="3366FF"/>
                      <w:sz w:val="16"/>
                      <w:szCs w:val="16"/>
                    </w:rPr>
                    <w:t>Prerequisites, successful completion of 15 hours, declared Music Education Major</w:t>
                  </w:r>
                </w:sdtContent>
              </w:sdt>
              <w:r w:rsidRPr="00F85278">
                <w:rPr>
                  <w:rFonts w:asciiTheme="majorHAnsi" w:hAnsiTheme="majorHAnsi" w:cs="Arial"/>
                  <w:color w:val="3366FF"/>
                  <w:sz w:val="20"/>
                  <w:szCs w:val="20"/>
                </w:rPr>
                <w:t xml:space="preserve">. </w:t>
              </w:r>
              <w:r w:rsidRPr="00F85278">
                <w:rPr>
                  <w:rFonts w:ascii="Arial" w:hAnsi="Arial" w:cs="Arial"/>
                  <w:color w:val="3366FF"/>
                  <w:sz w:val="16"/>
                  <w:szCs w:val="16"/>
                </w:rPr>
                <w:t>Fall</w:t>
              </w:r>
              <w:r w:rsidRPr="002209C0">
                <w:rPr>
                  <w:rFonts w:ascii="Arial" w:hAnsi="Arial" w:cs="Arial"/>
                  <w:sz w:val="16"/>
                  <w:szCs w:val="16"/>
                </w:rPr>
                <w:t xml:space="preserve">. </w:t>
              </w:r>
            </w:sdtContent>
          </w:sdt>
        </w:p>
        <w:p w:rsidR="00D7450E" w:rsidRPr="002209C0" w:rsidRDefault="00D7450E" w:rsidP="00D7450E">
          <w:pPr>
            <w:tabs>
              <w:tab w:val="left" w:pos="360"/>
              <w:tab w:val="left" w:pos="720"/>
            </w:tabs>
            <w:rPr>
              <w:rFonts w:ascii="Arial" w:hAnsi="Arial" w:cs="Arial"/>
              <w:b/>
              <w:sz w:val="16"/>
              <w:szCs w:val="16"/>
            </w:rPr>
          </w:pPr>
        </w:p>
        <w:p w:rsidR="00D7450E" w:rsidRPr="00470BE5" w:rsidRDefault="00D7450E" w:rsidP="00D7450E">
          <w:pPr>
            <w:tabs>
              <w:tab w:val="left" w:pos="360"/>
              <w:tab w:val="left" w:pos="720"/>
            </w:tabs>
            <w:rPr>
              <w:rFonts w:ascii="Arial" w:hAnsi="Arial" w:cs="Arial"/>
              <w:color w:val="3366FF"/>
              <w:sz w:val="16"/>
              <w:szCs w:val="16"/>
            </w:rPr>
          </w:pPr>
          <w:r w:rsidRPr="00470BE5">
            <w:rPr>
              <w:rFonts w:ascii="Times New Roman" w:hAnsi="Times New Roman" w:cs="Times New Roman"/>
              <w:b/>
              <w:color w:val="3366FF"/>
              <w:sz w:val="28"/>
            </w:rPr>
            <w:t xml:space="preserve">MUED 2512. </w:t>
          </w:r>
          <w:proofErr w:type="gramStart"/>
          <w:r w:rsidRPr="00470BE5">
            <w:rPr>
              <w:rFonts w:ascii="Times New Roman" w:hAnsi="Times New Roman" w:cs="Times New Roman"/>
              <w:b/>
              <w:color w:val="3366FF"/>
              <w:sz w:val="28"/>
            </w:rPr>
            <w:t>Introduction to K-12 Music Education</w:t>
          </w:r>
          <w:r w:rsidRPr="00470BE5">
            <w:rPr>
              <w:rFonts w:ascii="Arial" w:hAnsi="Arial" w:cs="Arial"/>
              <w:b/>
              <w:color w:val="3366FF"/>
              <w:sz w:val="16"/>
              <w:szCs w:val="16"/>
            </w:rPr>
            <w:t>.</w:t>
          </w:r>
          <w:proofErr w:type="gramEnd"/>
          <w:r w:rsidRPr="00470BE5">
            <w:rPr>
              <w:rFonts w:ascii="Arial" w:hAnsi="Arial" w:cs="Arial"/>
              <w:b/>
              <w:color w:val="3366FF"/>
              <w:sz w:val="16"/>
              <w:szCs w:val="16"/>
            </w:rPr>
            <w:t xml:space="preserve">  </w:t>
          </w:r>
          <w:sdt>
            <w:sdtPr>
              <w:rPr>
                <w:rFonts w:asciiTheme="majorHAnsi" w:hAnsiTheme="majorHAnsi" w:cs="Arial"/>
                <w:color w:val="3366FF"/>
                <w:sz w:val="20"/>
                <w:szCs w:val="20"/>
              </w:rPr>
              <w:id w:val="1114872755"/>
            </w:sdtPr>
            <w:sdtEndPr/>
            <w:sdtContent>
              <w:proofErr w:type="gramStart"/>
              <w:r w:rsidRPr="00470BE5">
                <w:rPr>
                  <w:rFonts w:asciiTheme="majorHAnsi" w:hAnsiTheme="majorHAnsi" w:cs="Arial"/>
                  <w:color w:val="3366FF"/>
                  <w:sz w:val="20"/>
                  <w:szCs w:val="20"/>
                </w:rPr>
                <w:t>H</w:t>
              </w:r>
              <w:r w:rsidRPr="00470BE5">
                <w:rPr>
                  <w:rFonts w:asciiTheme="majorHAnsi" w:hAnsiTheme="majorHAnsi" w:cs="Arial"/>
                  <w:color w:val="3366FF"/>
                  <w:sz w:val="18"/>
                  <w:szCs w:val="18"/>
                </w:rPr>
                <w:t>istorical, philosophical, legal, political, ethical, technological and professional foundations in K-12 music education and the development of music teacher competencies and dispositions.</w:t>
              </w:r>
              <w:proofErr w:type="gramEnd"/>
            </w:sdtContent>
          </w:sdt>
          <w:r w:rsidRPr="00470BE5">
            <w:rPr>
              <w:rFonts w:ascii="Arial" w:hAnsi="Arial" w:cs="Arial"/>
              <w:color w:val="3366FF"/>
              <w:sz w:val="16"/>
              <w:szCs w:val="16"/>
            </w:rPr>
            <w:t xml:space="preserve"> Prerequisites, successful completion of 15 hours, declared Music Education Major. Fall.</w:t>
          </w:r>
        </w:p>
        <w:p w:rsidR="00D7450E" w:rsidRPr="00915272" w:rsidRDefault="00D7450E" w:rsidP="00D7450E">
          <w:pPr>
            <w:tabs>
              <w:tab w:val="left" w:pos="360"/>
              <w:tab w:val="left" w:pos="720"/>
            </w:tabs>
            <w:rPr>
              <w:rStyle w:val="A1"/>
              <w:rFonts w:asciiTheme="majorHAnsi" w:hAnsiTheme="majorHAnsi"/>
              <w:b/>
              <w:sz w:val="20"/>
              <w:szCs w:val="20"/>
            </w:rPr>
          </w:pPr>
        </w:p>
        <w:p w:rsidR="00D7450E" w:rsidRDefault="00D7450E" w:rsidP="00D7450E">
          <w:pPr>
            <w:pStyle w:val="Pa449"/>
            <w:spacing w:after="100" w:line="240" w:lineRule="auto"/>
            <w:ind w:left="360" w:hanging="360"/>
            <w:jc w:val="both"/>
            <w:rPr>
              <w:rFonts w:ascii="Arial" w:hAnsi="Arial" w:cs="Arial"/>
              <w:color w:val="000000"/>
              <w:sz w:val="16"/>
              <w:szCs w:val="16"/>
            </w:rPr>
          </w:pPr>
          <w:r>
            <w:rPr>
              <w:rStyle w:val="A1"/>
              <w:b/>
              <w:bCs/>
            </w:rPr>
            <w:t xml:space="preserve">MUED 3612.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rsidR="00D7450E" w:rsidRPr="00915272" w:rsidRDefault="00D7450E" w:rsidP="00D7450E">
          <w:pPr>
            <w:tabs>
              <w:tab w:val="left" w:pos="360"/>
              <w:tab w:val="left" w:pos="720"/>
            </w:tabs>
            <w:rPr>
              <w:rFonts w:ascii="Arial" w:hAnsi="Arial" w:cs="Arial"/>
              <w:color w:val="3366FF"/>
              <w:sz w:val="16"/>
              <w:szCs w:val="16"/>
            </w:rPr>
          </w:pPr>
          <w:r w:rsidRPr="00915272">
            <w:rPr>
              <w:rFonts w:ascii="Times New Roman" w:hAnsi="Times New Roman" w:cs="Times New Roman"/>
              <w:b/>
              <w:color w:val="3366FF"/>
              <w:sz w:val="28"/>
            </w:rPr>
            <w:t xml:space="preserve">MUED 4002. </w:t>
          </w:r>
          <w:proofErr w:type="gramStart"/>
          <w:r w:rsidRPr="00915272">
            <w:rPr>
              <w:rFonts w:ascii="Times New Roman" w:hAnsi="Times New Roman" w:cs="Times New Roman"/>
              <w:b/>
              <w:color w:val="3366FF"/>
              <w:sz w:val="28"/>
            </w:rPr>
            <w:t>Methods and Materials for Teaching Instrumental Music.</w:t>
          </w:r>
          <w:proofErr w:type="gramEnd"/>
          <w:r w:rsidRPr="00915272">
            <w:rPr>
              <w:rFonts w:ascii="Times New Roman" w:hAnsi="Times New Roman" w:cs="Times New Roman"/>
              <w:color w:val="3366FF"/>
              <w:sz w:val="28"/>
            </w:rPr>
            <w:t xml:space="preserve">  </w:t>
          </w:r>
          <w:sdt>
            <w:sdtPr>
              <w:rPr>
                <w:rFonts w:ascii="Arial" w:hAnsi="Arial" w:cs="Arial"/>
                <w:color w:val="3366FF"/>
                <w:sz w:val="16"/>
                <w:szCs w:val="16"/>
              </w:rPr>
              <w:id w:val="959387953"/>
            </w:sdtPr>
            <w:sdtEndPr>
              <w:rPr>
                <w:vanish/>
                <w:highlight w:val="yellow"/>
              </w:rPr>
            </w:sdtEndPr>
            <w:sdtContent>
              <w:sdt>
                <w:sdtPr>
                  <w:rPr>
                    <w:rFonts w:asciiTheme="majorHAnsi" w:hAnsiTheme="majorHAnsi" w:cs="Arial"/>
                    <w:color w:val="3366FF"/>
                    <w:sz w:val="20"/>
                    <w:szCs w:val="20"/>
                  </w:rPr>
                  <w:id w:val="486757485"/>
                </w:sdtPr>
                <w:sdtEndPr/>
                <w:sdtContent>
                  <w:r w:rsidRPr="00915272">
                    <w:rPr>
                      <w:rFonts w:asciiTheme="majorHAnsi" w:hAnsiTheme="majorHAnsi" w:cs="Calibri"/>
                      <w:color w:val="3366FF"/>
                      <w:sz w:val="20"/>
                      <w:szCs w:val="20"/>
                    </w:rPr>
                    <w:t>Instrumental music programs overview, program organization, teaching methods and repertoire, ancillary concerns and job preparation.</w:t>
                  </w:r>
                </w:sdtContent>
              </w:sdt>
              <w:r w:rsidRPr="00915272">
                <w:rPr>
                  <w:rFonts w:asciiTheme="majorHAnsi" w:hAnsiTheme="majorHAnsi" w:cs="Arial"/>
                  <w:b/>
                  <w:color w:val="3366FF"/>
                  <w:sz w:val="20"/>
                  <w:szCs w:val="20"/>
                </w:rPr>
                <w:t xml:space="preserve"> </w:t>
              </w:r>
              <w:r w:rsidRPr="00915272">
                <w:rPr>
                  <w:rFonts w:ascii="Arial" w:hAnsi="Arial" w:cs="Arial"/>
                  <w:color w:val="3366FF"/>
                  <w:sz w:val="16"/>
                  <w:szCs w:val="16"/>
                </w:rPr>
                <w:t xml:space="preserve">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Style w:val="A1"/>
                  <w:color w:val="3366FF"/>
                </w:rPr>
                <w:t>.</w:t>
              </w:r>
              <w:r w:rsidRPr="00915272">
                <w:rPr>
                  <w:rFonts w:ascii="Arial" w:hAnsi="Arial" w:cs="Arial"/>
                  <w:color w:val="3366FF"/>
                  <w:sz w:val="16"/>
                  <w:szCs w:val="16"/>
                </w:rPr>
                <w:t> Fall.</w:t>
              </w:r>
            </w:sdtContent>
          </w:sdt>
        </w:p>
        <w:p w:rsidR="00D7450E" w:rsidRPr="00915272" w:rsidRDefault="00D7450E" w:rsidP="00D7450E">
          <w:pPr>
            <w:tabs>
              <w:tab w:val="left" w:pos="360"/>
              <w:tab w:val="left" w:pos="720"/>
            </w:tabs>
            <w:rPr>
              <w:rFonts w:ascii="Arial" w:hAnsi="Arial" w:cs="Arial"/>
              <w:sz w:val="16"/>
              <w:szCs w:val="16"/>
            </w:rPr>
          </w:pPr>
        </w:p>
        <w:p w:rsidR="00D7450E" w:rsidRPr="00915272" w:rsidRDefault="00D7450E" w:rsidP="00D7450E">
          <w:pPr>
            <w:tabs>
              <w:tab w:val="left" w:pos="360"/>
              <w:tab w:val="left" w:pos="720"/>
            </w:tabs>
            <w:rPr>
              <w:rFonts w:ascii="Arial" w:hAnsi="Arial" w:cs="Arial"/>
              <w:b/>
              <w:color w:val="3366FF"/>
              <w:sz w:val="16"/>
              <w:szCs w:val="16"/>
            </w:rPr>
          </w:pPr>
          <w:r w:rsidRPr="00915272">
            <w:rPr>
              <w:rFonts w:ascii="Times New Roman" w:hAnsi="Times New Roman" w:cs="Times New Roman"/>
              <w:b/>
              <w:color w:val="3366FF"/>
              <w:sz w:val="28"/>
            </w:rPr>
            <w:t xml:space="preserve">MUED 4102. </w:t>
          </w:r>
          <w:proofErr w:type="gramStart"/>
          <w:r w:rsidRPr="00915272">
            <w:rPr>
              <w:rFonts w:ascii="Times New Roman" w:hAnsi="Times New Roman" w:cs="Times New Roman"/>
              <w:b/>
              <w:color w:val="3366FF"/>
              <w:sz w:val="28"/>
            </w:rPr>
            <w:t>Methods and Materials for Teaching Marching Band.</w:t>
          </w:r>
          <w:proofErr w:type="gramEnd"/>
          <w:r w:rsidRPr="00915272">
            <w:rPr>
              <w:rFonts w:ascii="Times New Roman" w:hAnsi="Times New Roman" w:cs="Times New Roman"/>
              <w:b/>
              <w:color w:val="3366FF"/>
              <w:sz w:val="28"/>
            </w:rPr>
            <w:t xml:space="preserve"> </w:t>
          </w:r>
          <w:sdt>
            <w:sdtPr>
              <w:rPr>
                <w:rFonts w:ascii="Arial" w:hAnsi="Arial" w:cs="Arial"/>
                <w:color w:val="3366FF"/>
                <w:sz w:val="16"/>
                <w:szCs w:val="16"/>
              </w:rPr>
              <w:id w:val="-1699232744"/>
            </w:sdtPr>
            <w:sdtEndPr>
              <w:rPr>
                <w:b/>
              </w:rPr>
            </w:sdtEndPr>
            <w:sdtContent>
              <w:proofErr w:type="gramStart"/>
              <w:r w:rsidRPr="00915272">
                <w:rPr>
                  <w:rFonts w:ascii="Arial" w:hAnsi="Arial" w:cs="Arial"/>
                  <w:color w:val="3366FF"/>
                  <w:sz w:val="16"/>
                  <w:szCs w:val="16"/>
                </w:rPr>
                <w:t>Academic and non-academic responsibilities of the marching band director.</w:t>
              </w:r>
              <w:proofErr w:type="gramEnd"/>
              <w:r w:rsidRPr="00915272">
                <w:rPr>
                  <w:rFonts w:ascii="Arial" w:hAnsi="Arial" w:cs="Arial"/>
                  <w:color w:val="3366FF"/>
                  <w:sz w:val="16"/>
                  <w:szCs w:val="16"/>
                </w:rPr>
                <w:t xml:space="preserve">  Topics will include show planning and design, rehearsal and performance philosophies and strategies, and professional development in the area of athletic bands. Prerequisite</w:t>
              </w:r>
              <w:r>
                <w:rPr>
                  <w:rFonts w:ascii="Arial" w:hAnsi="Arial" w:cs="Arial"/>
                  <w:color w:val="3366FF"/>
                  <w:sz w:val="16"/>
                  <w:szCs w:val="16"/>
                </w:rPr>
                <w:t>s</w:t>
              </w:r>
              <w:r w:rsidRPr="00915272">
                <w:rPr>
                  <w:rFonts w:ascii="Arial" w:hAnsi="Arial" w:cs="Arial"/>
                  <w:color w:val="3366FF"/>
                  <w:sz w:val="16"/>
                  <w:szCs w:val="16"/>
                </w:rPr>
                <w:t>, Admission to Teacher Education Program</w:t>
              </w:r>
              <w:r>
                <w:rPr>
                  <w:rFonts w:ascii="Arial" w:hAnsi="Arial" w:cs="Arial"/>
                  <w:color w:val="3366FF"/>
                  <w:sz w:val="16"/>
                  <w:szCs w:val="16"/>
                </w:rPr>
                <w:t>, declared Music Education Major</w:t>
              </w:r>
              <w:r w:rsidRPr="00915272">
                <w:rPr>
                  <w:rFonts w:ascii="Arial" w:hAnsi="Arial" w:cs="Arial"/>
                  <w:color w:val="3366FF"/>
                  <w:sz w:val="16"/>
                  <w:szCs w:val="16"/>
                </w:rPr>
                <w:t>. Spring.</w:t>
              </w:r>
            </w:sdtContent>
          </w:sdt>
        </w:p>
        <w:p w:rsidR="00D7450E" w:rsidRPr="002209C0" w:rsidRDefault="00D7450E" w:rsidP="00D7450E">
          <w:pPr>
            <w:tabs>
              <w:tab w:val="left" w:pos="360"/>
              <w:tab w:val="left" w:pos="720"/>
            </w:tabs>
            <w:rPr>
              <w:rStyle w:val="A1"/>
            </w:rPr>
          </w:pPr>
        </w:p>
        <w:p w:rsidR="00D7450E" w:rsidRPr="00470BE5" w:rsidRDefault="00D7450E" w:rsidP="00D7450E">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4573. Methods and Materials for Teaching Instrumental Music </w:t>
          </w:r>
          <w:r w:rsidRPr="00470BE5">
            <w:rPr>
              <w:rStyle w:val="A1"/>
              <w:strike/>
              <w:color w:val="FF0000"/>
            </w:rPr>
            <w:t xml:space="preserve">Overview of the instrumental music curriculum. </w:t>
          </w:r>
          <w:proofErr w:type="gramStart"/>
          <w:r w:rsidRPr="00470BE5">
            <w:rPr>
              <w:rStyle w:val="A1"/>
              <w:strike/>
              <w:color w:val="FF0000"/>
            </w:rPr>
            <w:t>Emphasis on teaching strategies appropriate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rsidR="00D7450E" w:rsidRPr="00470BE5" w:rsidRDefault="00D7450E" w:rsidP="00D7450E">
          <w:pPr>
            <w:pStyle w:val="Pa449"/>
            <w:spacing w:after="100" w:line="240" w:lineRule="auto"/>
            <w:ind w:left="360" w:hanging="360"/>
            <w:jc w:val="both"/>
            <w:rPr>
              <w:rFonts w:ascii="Arial" w:hAnsi="Arial" w:cs="Arial"/>
              <w:strike/>
              <w:color w:val="FF0000"/>
              <w:sz w:val="16"/>
              <w:szCs w:val="16"/>
            </w:rPr>
          </w:pPr>
          <w:r w:rsidRPr="00470BE5">
            <w:rPr>
              <w:rStyle w:val="A1"/>
              <w:b/>
              <w:bCs/>
              <w:strike/>
              <w:color w:val="FF0000"/>
            </w:rPr>
            <w:t xml:space="preserve">MUED 4643. Methods and Materials for Teaching Vocal Music </w:t>
          </w:r>
          <w:r w:rsidRPr="00470BE5">
            <w:rPr>
              <w:rStyle w:val="A1"/>
              <w:strike/>
              <w:color w:val="FF0000"/>
            </w:rPr>
            <w:t>Overview of the vocal music cur</w:t>
          </w:r>
          <w:r w:rsidRPr="00470BE5">
            <w:rPr>
              <w:rStyle w:val="A1"/>
              <w:strike/>
              <w:color w:val="FF0000"/>
            </w:rPr>
            <w:softHyphen/>
            <w:t xml:space="preserve">riculum. </w:t>
          </w:r>
          <w:proofErr w:type="gramStart"/>
          <w:r w:rsidRPr="00470BE5">
            <w:rPr>
              <w:rStyle w:val="A1"/>
              <w:strike/>
              <w:color w:val="FF0000"/>
            </w:rPr>
            <w:t>Emphasis on teaching strategies to secondary school students.</w:t>
          </w:r>
          <w:proofErr w:type="gramEnd"/>
          <w:r w:rsidRPr="00470BE5">
            <w:rPr>
              <w:rStyle w:val="A1"/>
              <w:strike/>
              <w:color w:val="FF0000"/>
            </w:rPr>
            <w:t xml:space="preserve"> Opportunities to develop behavioral objectives, present demonstrations, plan rehearsals, and more. Must be admitted to the Teacher Education Program. Fall. </w:t>
          </w:r>
        </w:p>
        <w:p w:rsidR="00D7450E" w:rsidRDefault="00D7450E" w:rsidP="00D7450E">
          <w:pPr>
            <w:pStyle w:val="Pa449"/>
            <w:spacing w:after="100" w:line="240" w:lineRule="auto"/>
            <w:ind w:left="360" w:hanging="360"/>
            <w:jc w:val="both"/>
            <w:rPr>
              <w:rFonts w:ascii="Arial" w:hAnsi="Arial" w:cs="Arial"/>
              <w:color w:val="000000"/>
              <w:sz w:val="16"/>
              <w:szCs w:val="16"/>
            </w:rPr>
          </w:pPr>
          <w:r>
            <w:rPr>
              <w:rStyle w:val="A1"/>
              <w:b/>
              <w:bCs/>
            </w:rPr>
            <w:t xml:space="preserve">MUED 4613. Methods and Materials for Teaching Vocal Music in the Middle Grades </w:t>
          </w:r>
          <w:r>
            <w:rPr>
              <w:rStyle w:val="A1"/>
            </w:rPr>
            <w:t>Develop</w:t>
          </w:r>
          <w:r>
            <w:rPr>
              <w:rStyle w:val="A1"/>
            </w:rPr>
            <w:softHyphen/>
            <w:t xml:space="preserve">ment of procedures, skills, and approaches to teaching general and choral music in grades 4-8. Demand. </w:t>
          </w:r>
        </w:p>
        <w:p w:rsidR="00D7450E" w:rsidRDefault="00D7450E" w:rsidP="00D7450E">
          <w:pPr>
            <w:pStyle w:val="Pa449"/>
            <w:spacing w:after="100" w:line="240" w:lineRule="auto"/>
            <w:ind w:left="360" w:hanging="360"/>
            <w:jc w:val="both"/>
            <w:rPr>
              <w:rFonts w:ascii="Arial" w:hAnsi="Arial" w:cs="Arial"/>
              <w:color w:val="000000"/>
              <w:sz w:val="16"/>
              <w:szCs w:val="16"/>
            </w:rPr>
          </w:pPr>
          <w:r>
            <w:rPr>
              <w:rStyle w:val="A1"/>
              <w:b/>
              <w:bCs/>
            </w:rPr>
            <w:t xml:space="preserve">MUED 4623.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Spring. </w:t>
          </w:r>
        </w:p>
        <w:p w:rsidR="00D7450E" w:rsidRDefault="00D7450E" w:rsidP="00D7450E">
          <w:pPr>
            <w:tabs>
              <w:tab w:val="left" w:pos="360"/>
              <w:tab w:val="left" w:pos="720"/>
            </w:tabs>
            <w:rPr>
              <w:rStyle w:val="A1"/>
            </w:rPr>
          </w:pPr>
          <w:r>
            <w:rPr>
              <w:rStyle w:val="A1"/>
              <w:b/>
              <w:bCs/>
            </w:rPr>
            <w:t xml:space="preserve">MUED 4633.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Demand.</w:t>
          </w:r>
        </w:p>
        <w:p w:rsidR="00D7450E" w:rsidRDefault="00D7450E" w:rsidP="00D7450E">
          <w:pPr>
            <w:tabs>
              <w:tab w:val="left" w:pos="360"/>
              <w:tab w:val="left" w:pos="720"/>
            </w:tabs>
            <w:rPr>
              <w:rStyle w:val="A1"/>
            </w:rPr>
          </w:pPr>
        </w:p>
        <w:p w:rsidR="00D7450E" w:rsidRPr="00270610" w:rsidRDefault="00D7450E" w:rsidP="00D7450E">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4642. Piano Pedagogy </w:t>
          </w:r>
          <w:r w:rsidRPr="00270610">
            <w:rPr>
              <w:rFonts w:ascii="Arial" w:hAnsi="Arial" w:cs="Arial"/>
              <w:color w:val="000000"/>
              <w:sz w:val="16"/>
              <w:szCs w:val="16"/>
            </w:rPr>
            <w:t xml:space="preserve">Methods and materials of teaching piano.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Demand. </w:t>
          </w:r>
        </w:p>
        <w:p w:rsidR="00D7450E" w:rsidRPr="00FB0ABD" w:rsidRDefault="00D7450E" w:rsidP="00D7450E">
          <w:pPr>
            <w:autoSpaceDE w:val="0"/>
            <w:autoSpaceDN w:val="0"/>
            <w:adjustRightInd w:val="0"/>
            <w:spacing w:after="100"/>
            <w:ind w:left="360" w:hanging="360"/>
            <w:jc w:val="both"/>
            <w:rPr>
              <w:rFonts w:ascii="Arial" w:hAnsi="Arial" w:cs="Arial"/>
              <w:color w:val="000000"/>
              <w:sz w:val="16"/>
              <w:szCs w:val="16"/>
            </w:rPr>
          </w:pPr>
          <w:r w:rsidRPr="00270610">
            <w:rPr>
              <w:rFonts w:ascii="Arial" w:hAnsi="Arial" w:cs="Arial"/>
              <w:b/>
              <w:bCs/>
              <w:color w:val="000000"/>
              <w:sz w:val="16"/>
              <w:szCs w:val="16"/>
            </w:rPr>
            <w:t xml:space="preserve">MUED 4651. 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 xml:space="preserve">ments. Spring. </w:t>
          </w:r>
        </w:p>
        <w:p w:rsidR="00D7450E" w:rsidRPr="00F85278" w:rsidRDefault="00D7450E" w:rsidP="00D7450E">
          <w:pPr>
            <w:tabs>
              <w:tab w:val="left" w:pos="360"/>
              <w:tab w:val="left" w:pos="720"/>
            </w:tabs>
            <w:rPr>
              <w:rFonts w:ascii="Arial" w:hAnsi="Arial" w:cs="Arial"/>
              <w:color w:val="3366FF"/>
              <w:sz w:val="16"/>
              <w:szCs w:val="16"/>
            </w:rPr>
          </w:pPr>
          <w:r w:rsidRPr="00F85278">
            <w:rPr>
              <w:rFonts w:ascii="Times New Roman" w:hAnsi="Times New Roman" w:cs="Times New Roman"/>
              <w:b/>
              <w:color w:val="3366FF"/>
              <w:sz w:val="28"/>
            </w:rPr>
            <w:lastRenderedPageBreak/>
            <w:t xml:space="preserve">MUED 4662. </w:t>
          </w:r>
          <w:proofErr w:type="gramStart"/>
          <w:r w:rsidRPr="00F85278">
            <w:rPr>
              <w:rFonts w:ascii="Times New Roman" w:hAnsi="Times New Roman" w:cs="Times New Roman"/>
              <w:b/>
              <w:color w:val="3366FF"/>
              <w:sz w:val="28"/>
            </w:rPr>
            <w:t>Methods and Materials for Teaching Vocal Choral Music.</w:t>
          </w:r>
          <w:proofErr w:type="gramEnd"/>
          <w:r w:rsidRPr="00F85278">
            <w:rPr>
              <w:rFonts w:ascii="Times New Roman" w:hAnsi="Times New Roman" w:cs="Times New Roman"/>
              <w:b/>
              <w:color w:val="3366FF"/>
              <w:sz w:val="28"/>
            </w:rPr>
            <w:t xml:space="preserve"> </w:t>
          </w:r>
          <w:r w:rsidRPr="00F85278">
            <w:rPr>
              <w:rFonts w:asciiTheme="majorHAnsi" w:hAnsiTheme="majorHAnsi" w:cs="Arial"/>
              <w:color w:val="3366FF"/>
              <w:sz w:val="20"/>
              <w:szCs w:val="20"/>
            </w:rPr>
            <w:t xml:space="preserve">Types of music content, music skills, and music pedagogy knowledge areas needed to successfully teach vocal choral music in K-12 settings; continuing emphasis on developing types of music teacher disposition knowledge.  </w:t>
          </w:r>
          <w:r w:rsidRPr="00F85278">
            <w:rPr>
              <w:rFonts w:ascii="Arial" w:hAnsi="Arial" w:cs="Arial"/>
              <w:color w:val="3366FF"/>
              <w:sz w:val="16"/>
              <w:szCs w:val="16"/>
            </w:rPr>
            <w:t>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Fall.</w:t>
          </w:r>
        </w:p>
        <w:sdt>
          <w:sdtPr>
            <w:rPr>
              <w:rFonts w:ascii="Arial" w:hAnsi="Arial" w:cs="Arial"/>
              <w:color w:val="3366FF"/>
              <w:sz w:val="16"/>
              <w:szCs w:val="16"/>
            </w:rPr>
            <w:id w:val="38876025"/>
          </w:sdtPr>
          <w:sdtEndPr>
            <w:rPr>
              <w:vanish/>
              <w:highlight w:val="yellow"/>
            </w:rPr>
          </w:sdtEndPr>
          <w:sdtContent>
            <w:sdt>
              <w:sdtPr>
                <w:rPr>
                  <w:rFonts w:ascii="Arial" w:hAnsi="Arial" w:cs="Arial"/>
                  <w:color w:val="3366FF"/>
                  <w:sz w:val="16"/>
                  <w:szCs w:val="16"/>
                </w:rPr>
                <w:id w:val="-851100765"/>
                <w:showingPlcHdr/>
              </w:sdtPr>
              <w:sdtEndPr/>
              <w:sdtContent>
                <w:p w:rsidR="00D7450E" w:rsidRPr="00F85278" w:rsidRDefault="00D7450E" w:rsidP="00D7450E">
                  <w:pPr>
                    <w:tabs>
                      <w:tab w:val="left" w:pos="360"/>
                      <w:tab w:val="left" w:pos="720"/>
                    </w:tabs>
                    <w:rPr>
                      <w:rFonts w:ascii="Arial" w:hAnsi="Arial" w:cs="Arial"/>
                      <w:color w:val="3366FF"/>
                      <w:sz w:val="16"/>
                      <w:szCs w:val="16"/>
                    </w:rPr>
                  </w:pPr>
                  <w:r w:rsidRPr="00F85278">
                    <w:rPr>
                      <w:rFonts w:ascii="Arial" w:hAnsi="Arial" w:cs="Arial"/>
                      <w:color w:val="3366FF"/>
                      <w:sz w:val="16"/>
                      <w:szCs w:val="16"/>
                    </w:rPr>
                    <w:t xml:space="preserve">     </w:t>
                  </w:r>
                </w:p>
              </w:sdtContent>
            </w:sdt>
          </w:sdtContent>
        </w:sdt>
        <w:p w:rsidR="00D7450E" w:rsidRPr="00F85278" w:rsidRDefault="00D7450E" w:rsidP="00D7450E">
          <w:pPr>
            <w:tabs>
              <w:tab w:val="left" w:pos="360"/>
              <w:tab w:val="left" w:pos="720"/>
            </w:tabs>
            <w:rPr>
              <w:rFonts w:asciiTheme="majorHAnsi" w:hAnsiTheme="majorHAnsi" w:cs="Arial"/>
              <w:color w:val="3366FF"/>
              <w:sz w:val="20"/>
              <w:szCs w:val="20"/>
            </w:rPr>
          </w:pPr>
          <w:r w:rsidRPr="00F85278">
            <w:rPr>
              <w:rFonts w:ascii="Times New Roman" w:hAnsi="Times New Roman" w:cs="Times New Roman"/>
              <w:b/>
              <w:color w:val="3366FF"/>
              <w:sz w:val="28"/>
            </w:rPr>
            <w:t xml:space="preserve">MUED 4672. Administering the Choral Music Program. </w:t>
          </w:r>
          <w:sdt>
            <w:sdtPr>
              <w:rPr>
                <w:rFonts w:asciiTheme="majorHAnsi" w:hAnsiTheme="majorHAnsi" w:cs="Arial"/>
                <w:color w:val="3366FF"/>
                <w:sz w:val="20"/>
                <w:szCs w:val="20"/>
              </w:rPr>
              <w:id w:val="-1859885381"/>
            </w:sdtPr>
            <w:sdtEndPr>
              <w:rPr>
                <w:vanish/>
                <w:highlight w:val="yellow"/>
              </w:rPr>
            </w:sdtEndPr>
            <w:sdtContent>
              <w:sdt>
                <w:sdtPr>
                  <w:rPr>
                    <w:rFonts w:asciiTheme="majorHAnsi" w:hAnsiTheme="majorHAnsi" w:cs="Arial"/>
                    <w:color w:val="3366FF"/>
                    <w:sz w:val="20"/>
                    <w:szCs w:val="20"/>
                  </w:rPr>
                  <w:id w:val="2050573468"/>
                </w:sdtPr>
                <w:sdtEndPr/>
                <w:sdtContent>
                  <w:r w:rsidRPr="00F85278">
                    <w:rPr>
                      <w:rFonts w:asciiTheme="majorHAnsi" w:hAnsiTheme="majorHAnsi" w:cs="Arial"/>
                      <w:color w:val="3366FF"/>
                      <w:sz w:val="20"/>
                      <w:szCs w:val="20"/>
                    </w:rPr>
                    <w:t>Administering the choral music program, assessing choral music learning, developing types of music teacher disposition knowledge</w:t>
                  </w:r>
                  <w:r w:rsidRPr="00F85278">
                    <w:rPr>
                      <w:rFonts w:ascii="Arial" w:hAnsi="Arial" w:cs="Arial"/>
                      <w:color w:val="3366FF"/>
                      <w:sz w:val="16"/>
                      <w:szCs w:val="16"/>
                    </w:rPr>
                    <w:t>. Prerequisite</w:t>
                  </w:r>
                  <w:r>
                    <w:rPr>
                      <w:rFonts w:ascii="Arial" w:hAnsi="Arial" w:cs="Arial"/>
                      <w:color w:val="3366FF"/>
                      <w:sz w:val="16"/>
                      <w:szCs w:val="16"/>
                    </w:rPr>
                    <w:t>s</w:t>
                  </w:r>
                  <w:r w:rsidRPr="00F85278">
                    <w:rPr>
                      <w:rFonts w:ascii="Arial" w:hAnsi="Arial" w:cs="Arial"/>
                      <w:color w:val="3366FF"/>
                      <w:sz w:val="16"/>
                      <w:szCs w:val="16"/>
                    </w:rPr>
                    <w:t xml:space="preserve">, Admission to </w:t>
                  </w:r>
                  <w:r w:rsidRPr="00F85278">
                    <w:rPr>
                      <w:rStyle w:val="A1"/>
                      <w:color w:val="3366FF"/>
                    </w:rPr>
                    <w:t xml:space="preserve">Teacher Education Program, declared Music Education Major. </w:t>
                  </w:r>
                  <w:r w:rsidRPr="00F85278">
                    <w:rPr>
                      <w:rFonts w:ascii="Arial" w:hAnsi="Arial" w:cs="Arial"/>
                      <w:color w:val="3366FF"/>
                      <w:sz w:val="16"/>
                      <w:szCs w:val="16"/>
                    </w:rPr>
                    <w:t xml:space="preserve"> Spring</w:t>
                  </w:r>
                  <w:r w:rsidRPr="00F85278">
                    <w:rPr>
                      <w:rFonts w:asciiTheme="majorHAnsi" w:hAnsiTheme="majorHAnsi" w:cs="Arial"/>
                      <w:color w:val="3366FF"/>
                      <w:sz w:val="20"/>
                      <w:szCs w:val="20"/>
                    </w:rPr>
                    <w:t>.</w:t>
                  </w:r>
                </w:sdtContent>
              </w:sdt>
            </w:sdtContent>
          </w:sdt>
        </w:p>
        <w:p w:rsidR="00D7450E" w:rsidRPr="00FB0ABD" w:rsidRDefault="00D7450E" w:rsidP="00D7450E">
          <w:pPr>
            <w:tabs>
              <w:tab w:val="left" w:pos="360"/>
              <w:tab w:val="left" w:pos="720"/>
            </w:tabs>
            <w:rPr>
              <w:rFonts w:asciiTheme="majorHAnsi" w:hAnsiTheme="majorHAnsi" w:cs="Arial"/>
              <w:sz w:val="20"/>
              <w:szCs w:val="20"/>
            </w:rPr>
          </w:pPr>
        </w:p>
        <w:p w:rsidR="00D7450E" w:rsidRPr="00FB0ABD" w:rsidRDefault="00D7450E" w:rsidP="00D7450E">
          <w:pPr>
            <w:tabs>
              <w:tab w:val="left" w:pos="360"/>
              <w:tab w:val="left" w:pos="720"/>
            </w:tabs>
            <w:rPr>
              <w:rFonts w:ascii="Arial" w:hAnsi="Arial" w:cs="Arial"/>
              <w:color w:val="000000"/>
              <w:sz w:val="16"/>
              <w:szCs w:val="16"/>
            </w:rPr>
          </w:pPr>
          <w:r w:rsidRPr="00270610">
            <w:rPr>
              <w:rFonts w:ascii="Arial" w:hAnsi="Arial" w:cs="Arial"/>
              <w:b/>
              <w:bCs/>
              <w:color w:val="000000"/>
              <w:sz w:val="16"/>
              <w:szCs w:val="16"/>
            </w:rPr>
            <w:t xml:space="preserve">MUED 466V. Special Problems in Music Education </w:t>
          </w:r>
          <w:r w:rsidRPr="00270610">
            <w:rPr>
              <w:rFonts w:ascii="Arial" w:hAnsi="Arial" w:cs="Arial"/>
              <w:color w:val="000000"/>
              <w:sz w:val="16"/>
              <w:szCs w:val="16"/>
            </w:rPr>
            <w:t xml:space="preserve">Independent study of approved topics for juniors and seniors arranged in consultation with a professor. Must have Departmental approval.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rsidR="00D7450E" w:rsidRDefault="00D7450E" w:rsidP="00D7450E"/>
        <w:p w:rsidR="00D7450E" w:rsidRDefault="00D7450E" w:rsidP="00D7450E"/>
        <w:p w:rsidR="00D7450E" w:rsidRDefault="00D7450E" w:rsidP="00D7450E"/>
        <w:p w:rsidR="009C3C35" w:rsidRPr="008426D1" w:rsidRDefault="00536A3F"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0E" w:rsidRDefault="00D7450E" w:rsidP="00AF3758">
      <w:pPr>
        <w:spacing w:after="0" w:line="240" w:lineRule="auto"/>
      </w:pPr>
      <w:r>
        <w:separator/>
      </w:r>
    </w:p>
  </w:endnote>
  <w:endnote w:type="continuationSeparator" w:id="0">
    <w:p w:rsidR="00D7450E" w:rsidRDefault="00D745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0E" w:rsidRDefault="00D7450E" w:rsidP="00AF3758">
      <w:pPr>
        <w:spacing w:after="0" w:line="240" w:lineRule="auto"/>
      </w:pPr>
      <w:r>
        <w:separator/>
      </w:r>
    </w:p>
  </w:footnote>
  <w:footnote w:type="continuationSeparator" w:id="0">
    <w:p w:rsidR="00D7450E" w:rsidRDefault="00D7450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50E" w:rsidRDefault="00D7450E">
    <w:pPr>
      <w:pStyle w:val="Heade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D7DE0"/>
    <w:rsid w:val="003E4F3C"/>
    <w:rsid w:val="003F5D14"/>
    <w:rsid w:val="00400712"/>
    <w:rsid w:val="004072F1"/>
    <w:rsid w:val="00411FE1"/>
    <w:rsid w:val="00473252"/>
    <w:rsid w:val="00487771"/>
    <w:rsid w:val="004A7706"/>
    <w:rsid w:val="004D3FDD"/>
    <w:rsid w:val="004E59BD"/>
    <w:rsid w:val="004F3C87"/>
    <w:rsid w:val="00504BCC"/>
    <w:rsid w:val="00526B81"/>
    <w:rsid w:val="00536A3F"/>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B6479"/>
    <w:rsid w:val="006D0246"/>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D0686A"/>
    <w:rsid w:val="00D47738"/>
    <w:rsid w:val="00D51205"/>
    <w:rsid w:val="00D57716"/>
    <w:rsid w:val="00D67AC4"/>
    <w:rsid w:val="00D72E20"/>
    <w:rsid w:val="00D734A3"/>
    <w:rsid w:val="00D7450E"/>
    <w:rsid w:val="00D979DD"/>
    <w:rsid w:val="00DA4650"/>
    <w:rsid w:val="00DB49F4"/>
    <w:rsid w:val="00E35F92"/>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D7450E"/>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D7450E"/>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7450E"/>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D7450E"/>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D7450E"/>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D7450E"/>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chandler@astate.edu" TargetMode="Externa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4518A2" w:rsidP="004518A2">
          <w:pPr>
            <w:pStyle w:val="6B836A6412E24B29900BDB1342DC1F8B6"/>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4518A2" w:rsidP="004518A2">
          <w:pPr>
            <w:pStyle w:val="C1D55687F2614D119953A4490027FD0D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4518A2" w:rsidP="004518A2">
          <w:pPr>
            <w:pStyle w:val="39F9A31BE7DE4B97B17BF19C579DD362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4518A2" w:rsidP="004518A2">
          <w:pPr>
            <w:pStyle w:val="3983A1F54F254BF0966DBA323878F218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4518A2" w:rsidP="004518A2">
          <w:pPr>
            <w:pStyle w:val="B733912CCDF5455CA4C3384C2B77ADAF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518A2"/>
    <w:rsid w:val="004724C7"/>
    <w:rsid w:val="004E1A75"/>
    <w:rsid w:val="00587536"/>
    <w:rsid w:val="005D5D2F"/>
    <w:rsid w:val="00623293"/>
    <w:rsid w:val="006C0858"/>
    <w:rsid w:val="00713AC7"/>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8A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AA068-AB60-4404-8B4B-738F9547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3</cp:revision>
  <dcterms:created xsi:type="dcterms:W3CDTF">2016-03-23T16:32:00Z</dcterms:created>
  <dcterms:modified xsi:type="dcterms:W3CDTF">2016-04-04T19:34:00Z</dcterms:modified>
</cp:coreProperties>
</file>